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A04" w:rsidRDefault="00082A04" w:rsidP="00082A04">
      <w:pPr>
        <w:jc w:val="center"/>
        <w:rPr>
          <w:b/>
          <w:sz w:val="40"/>
          <w:szCs w:val="40"/>
        </w:rPr>
      </w:pPr>
    </w:p>
    <w:p w:rsidR="00082A04" w:rsidRDefault="00082A04" w:rsidP="00082A04">
      <w:pPr>
        <w:jc w:val="center"/>
        <w:rPr>
          <w:color w:val="000000"/>
          <w:sz w:val="28"/>
          <w:szCs w:val="28"/>
        </w:rPr>
      </w:pPr>
    </w:p>
    <w:p w:rsidR="00082A04" w:rsidRDefault="00082A04" w:rsidP="00082A04">
      <w:pPr>
        <w:jc w:val="center"/>
        <w:rPr>
          <w:color w:val="000000"/>
          <w:sz w:val="28"/>
          <w:szCs w:val="28"/>
        </w:rPr>
      </w:pPr>
    </w:p>
    <w:p w:rsidR="00082A04" w:rsidRDefault="00082A04" w:rsidP="00082A04">
      <w:pPr>
        <w:jc w:val="center"/>
        <w:rPr>
          <w:color w:val="000000"/>
          <w:sz w:val="28"/>
          <w:szCs w:val="28"/>
        </w:rPr>
      </w:pPr>
    </w:p>
    <w:p w:rsidR="00082A04" w:rsidRDefault="00082A04" w:rsidP="00082A04">
      <w:pPr>
        <w:jc w:val="center"/>
        <w:rPr>
          <w:color w:val="000000"/>
          <w:sz w:val="28"/>
          <w:szCs w:val="28"/>
        </w:rPr>
      </w:pPr>
    </w:p>
    <w:p w:rsidR="00082A04" w:rsidRPr="006B7324" w:rsidRDefault="00082A04"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w:t>
      </w:r>
      <w:r w:rsidR="00C01A0F">
        <w:rPr>
          <w:b/>
          <w:color w:val="000000"/>
          <w:sz w:val="32"/>
          <w:szCs w:val="32"/>
        </w:rPr>
        <w:t>7</w:t>
      </w:r>
    </w:p>
    <w:p w:rsidR="00082A04" w:rsidRDefault="00082A04" w:rsidP="00082A04">
      <w:pPr>
        <w:rPr>
          <w:color w:val="000000"/>
          <w:sz w:val="28"/>
          <w:szCs w:val="28"/>
        </w:rPr>
      </w:pPr>
    </w:p>
    <w:p w:rsidR="00082A04" w:rsidRDefault="00082A04" w:rsidP="00082A04">
      <w:pPr>
        <w:rPr>
          <w:color w:val="000000"/>
          <w:sz w:val="28"/>
          <w:szCs w:val="28"/>
        </w:rPr>
      </w:pPr>
    </w:p>
    <w:p w:rsidR="00082A04" w:rsidRPr="00BD62D2" w:rsidRDefault="00082A04" w:rsidP="00082A04">
      <w:pPr>
        <w:rPr>
          <w:color w:val="000000"/>
          <w:sz w:val="26"/>
          <w:szCs w:val="26"/>
        </w:rPr>
      </w:pPr>
    </w:p>
    <w:p w:rsidR="00082A04" w:rsidRPr="00BD62D2" w:rsidRDefault="00082A04"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082A04" w:rsidRDefault="00082A04"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471D6C">
        <w:rPr>
          <w:sz w:val="26"/>
          <w:szCs w:val="26"/>
        </w:rPr>
        <w:t>societate</w:t>
      </w:r>
      <w:proofErr w:type="spellEnd"/>
      <w:r w:rsidR="00471D6C">
        <w:rPr>
          <w:sz w:val="26"/>
          <w:szCs w:val="26"/>
        </w:rPr>
        <w:t xml:space="preserve"> in </w:t>
      </w:r>
      <w:proofErr w:type="spellStart"/>
      <w:r w:rsidR="00471D6C">
        <w:rPr>
          <w:sz w:val="26"/>
          <w:szCs w:val="26"/>
        </w:rPr>
        <w:t>insolventa</w:t>
      </w:r>
      <w:proofErr w:type="spellEnd"/>
      <w:r w:rsidR="00471D6C">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w:t>
      </w:r>
      <w:r w:rsidR="00027725" w:rsidRPr="00B55045">
        <w:rPr>
          <w:color w:val="000000"/>
          <w:sz w:val="26"/>
          <w:szCs w:val="26"/>
          <w:lang w:val="ro-RO"/>
        </w:rPr>
        <w:t xml:space="preserve">IBAN  </w:t>
      </w:r>
      <w:r w:rsidR="00027725">
        <w:rPr>
          <w:color w:val="000000"/>
          <w:sz w:val="26"/>
          <w:szCs w:val="26"/>
          <w:lang w:val="ro-RO"/>
        </w:rPr>
        <w:t>nr. RO25 RNCB 0082 0441 7274 0422 deschis la BCR – Sucursala Unirii</w:t>
      </w:r>
      <w:r w:rsidR="00027725" w:rsidRPr="00B55045">
        <w:rPr>
          <w:color w:val="000000"/>
          <w:sz w:val="26"/>
          <w:szCs w:val="26"/>
          <w:lang w:val="ro-RO"/>
        </w:rPr>
        <w:t xml:space="preserve">, </w:t>
      </w:r>
      <w:r w:rsidR="00027725" w:rsidRPr="00BE2565">
        <w:rPr>
          <w:color w:val="000000"/>
          <w:sz w:val="26"/>
          <w:szCs w:val="26"/>
          <w:lang w:val="ro-RO"/>
        </w:rPr>
        <w:t xml:space="preserve">legal reprezentată de </w:t>
      </w:r>
      <w:r w:rsidR="00BE2565" w:rsidRPr="00BE2565">
        <w:rPr>
          <w:color w:val="000000"/>
          <w:sz w:val="26"/>
          <w:szCs w:val="26"/>
          <w:lang w:val="ro-RO"/>
        </w:rPr>
        <w:t>dl</w:t>
      </w:r>
      <w:r w:rsidR="00C01A0F" w:rsidRPr="00BE2565">
        <w:rPr>
          <w:color w:val="000000"/>
          <w:sz w:val="26"/>
          <w:szCs w:val="26"/>
          <w:lang w:val="ro-RO"/>
        </w:rPr>
        <w:t xml:space="preserve">. </w:t>
      </w:r>
      <w:proofErr w:type="spellStart"/>
      <w:r w:rsidR="00BE2565" w:rsidRPr="00BE2565">
        <w:rPr>
          <w:color w:val="000000"/>
          <w:sz w:val="26"/>
          <w:szCs w:val="26"/>
        </w:rPr>
        <w:t>Claudiu-Ionuţ</w:t>
      </w:r>
      <w:proofErr w:type="spellEnd"/>
      <w:r w:rsidR="00BE2565" w:rsidRPr="00BE2565">
        <w:rPr>
          <w:color w:val="000000"/>
          <w:sz w:val="26"/>
          <w:szCs w:val="26"/>
        </w:rPr>
        <w:t xml:space="preserve"> CREŢU-SÂRBU</w:t>
      </w:r>
      <w:r w:rsidR="00BE2565" w:rsidRPr="00BE2565">
        <w:rPr>
          <w:color w:val="000000"/>
          <w:sz w:val="26"/>
          <w:szCs w:val="26"/>
          <w:lang w:val="ro-RO"/>
        </w:rPr>
        <w:t xml:space="preserve"> </w:t>
      </w:r>
      <w:r w:rsidR="00BE2565">
        <w:rPr>
          <w:color w:val="000000"/>
          <w:sz w:val="26"/>
          <w:szCs w:val="26"/>
          <w:lang w:val="ro-RO"/>
        </w:rPr>
        <w:t>–</w:t>
      </w:r>
      <w:r w:rsidR="00027725" w:rsidRPr="00BE2565">
        <w:rPr>
          <w:color w:val="000000"/>
          <w:sz w:val="26"/>
          <w:szCs w:val="26"/>
          <w:lang w:val="ro-RO"/>
        </w:rPr>
        <w:t>Administrator Special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(ACHIZITOR</w:t>
      </w:r>
      <w:proofErr w:type="gramStart"/>
      <w:r>
        <w:rPr>
          <w:sz w:val="26"/>
          <w:szCs w:val="26"/>
          <w:lang w:val="ro-RO"/>
        </w:rPr>
        <w:t xml:space="preserve">) </w:t>
      </w:r>
      <w:r w:rsidRPr="00B55045">
        <w:rPr>
          <w:sz w:val="26"/>
          <w:szCs w:val="26"/>
          <w:lang w:val="ro-RO"/>
        </w:rPr>
        <w:t xml:space="preserve"> şi</w:t>
      </w:r>
      <w:proofErr w:type="gramEnd"/>
      <w:r w:rsidRPr="00B55045">
        <w:rPr>
          <w:sz w:val="26"/>
          <w:szCs w:val="26"/>
          <w:lang w:val="ro-RO"/>
        </w:rPr>
        <w:t xml:space="preserve"> </w:t>
      </w:r>
    </w:p>
    <w:p w:rsidR="00082A04" w:rsidRPr="00BD62D2" w:rsidRDefault="00082A04"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2. Definiţii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43470" w:rsidRPr="005E4E23" w:rsidRDefault="00082A04" w:rsidP="005E4E23">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082A04" w:rsidRPr="00BD62D2" w:rsidRDefault="00082A04"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082A04" w:rsidRPr="00BD62D2" w:rsidRDefault="00082A04"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082A04" w:rsidRPr="00BD62D2" w:rsidRDefault="00082A04"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082A04" w:rsidRPr="00BD62D2" w:rsidRDefault="00082A04"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082A04" w:rsidRPr="00BD62D2" w:rsidRDefault="00082A04"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082A04" w:rsidRPr="00BD62D2" w:rsidRDefault="00082A04"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082A04" w:rsidRPr="00BD62D2" w:rsidRDefault="00082A04"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082A04" w:rsidRPr="00BD62D2" w:rsidRDefault="00082A04"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082A04" w:rsidRPr="00BD62D2" w:rsidRDefault="00082A04"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082A04" w:rsidRPr="00BD62D2" w:rsidRDefault="00082A04"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082A04" w:rsidRPr="00BD62D2" w:rsidRDefault="00082A04"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082A04" w:rsidRPr="008518BA" w:rsidRDefault="00082A04"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082A04" w:rsidRPr="001404D3" w:rsidRDefault="00082A04" w:rsidP="00082A04">
      <w:pPr>
        <w:rPr>
          <w:sz w:val="26"/>
          <w:szCs w:val="26"/>
        </w:rPr>
      </w:pPr>
      <w:r w:rsidRPr="001404D3">
        <w:rPr>
          <w:sz w:val="26"/>
          <w:szCs w:val="26"/>
        </w:rPr>
        <w:t xml:space="preserve">n. </w:t>
      </w:r>
      <w:r w:rsidRPr="001404D3">
        <w:rPr>
          <w:sz w:val="26"/>
          <w:szCs w:val="26"/>
          <w:u w:val="single"/>
        </w:rPr>
        <w:t>garanţia de buna execuţie a contractului</w:t>
      </w:r>
      <w:r w:rsidRPr="001404D3">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4B14D6" w:rsidRPr="004B14D6" w:rsidRDefault="004B14D6"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082A04" w:rsidRPr="008518BA" w:rsidRDefault="00082A04" w:rsidP="00082A04">
      <w:pPr>
        <w:rPr>
          <w:color w:val="FF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3. Interpretare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82A04" w:rsidRPr="00BD62D2" w:rsidRDefault="00082A04" w:rsidP="00082A04">
      <w:pPr>
        <w:jc w:val="both"/>
        <w:rPr>
          <w:b/>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4. Obiectul principal al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sidR="001B67FA">
        <w:rPr>
          <w:color w:val="000000"/>
          <w:sz w:val="26"/>
          <w:szCs w:val="26"/>
        </w:rPr>
        <w:t xml:space="preserve"> in conditii DDP la adresa</w:t>
      </w:r>
      <w:r>
        <w:rPr>
          <w:color w:val="000000"/>
          <w:sz w:val="26"/>
          <w:szCs w:val="26"/>
        </w:rPr>
        <w:t xml:space="preserve"> ment</w:t>
      </w:r>
      <w:r w:rsidR="001B67FA">
        <w:rPr>
          <w:color w:val="000000"/>
          <w:sz w:val="26"/>
          <w:szCs w:val="26"/>
        </w:rPr>
        <w:t>ionata</w:t>
      </w:r>
      <w:r>
        <w:rPr>
          <w:color w:val="000000"/>
          <w:sz w:val="26"/>
          <w:szCs w:val="26"/>
        </w:rPr>
        <w:t xml:space="preserve"> la art. </w:t>
      </w:r>
      <w:r w:rsidRPr="001404D3">
        <w:rPr>
          <w:sz w:val="26"/>
          <w:szCs w:val="26"/>
        </w:rPr>
        <w:t xml:space="preserve">14.3, </w:t>
      </w:r>
      <w:r w:rsidR="001404D3" w:rsidRPr="001404D3">
        <w:rPr>
          <w:b/>
          <w:sz w:val="26"/>
          <w:szCs w:val="26"/>
        </w:rPr>
        <w:t>„ Piese de schimb pentru sistemul de monitorizare vibratii on-line TA3 si TA4 din cadrul CTE Progresu”</w:t>
      </w:r>
      <w:r w:rsidR="001404D3" w:rsidRPr="001404D3">
        <w:rPr>
          <w:sz w:val="26"/>
          <w:szCs w:val="26"/>
        </w:rPr>
        <w:t xml:space="preserve"> </w:t>
      </w:r>
      <w:r w:rsidRPr="001404D3">
        <w:rPr>
          <w:sz w:val="26"/>
          <w:szCs w:val="26"/>
        </w:rPr>
        <w:t>în</w:t>
      </w:r>
      <w:r w:rsidRPr="00BD62D2">
        <w:rPr>
          <w:color w:val="000000"/>
          <w:sz w:val="26"/>
          <w:szCs w:val="26"/>
        </w:rPr>
        <w:t xml:space="preserve"> </w:t>
      </w:r>
      <w:r>
        <w:rPr>
          <w:color w:val="000000"/>
          <w:sz w:val="26"/>
          <w:szCs w:val="26"/>
        </w:rPr>
        <w:t>condiţiile convenite</w:t>
      </w:r>
      <w:r w:rsidRPr="00BD62D2">
        <w:rPr>
          <w:color w:val="000000"/>
          <w:sz w:val="26"/>
          <w:szCs w:val="26"/>
        </w:rPr>
        <w:t xml:space="preserve">  prin prezentul contract.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5. Valoarea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082A04" w:rsidRPr="008A53BB" w:rsidRDefault="00082A04"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082A04" w:rsidRPr="00BD62D2" w:rsidRDefault="00082A04"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082A04" w:rsidRPr="00BD62D2" w:rsidRDefault="00082A04"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082A04" w:rsidRDefault="00082A04"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082A04" w:rsidRPr="0016550F" w:rsidRDefault="00082A04" w:rsidP="00082A04">
      <w:pPr>
        <w:jc w:val="both"/>
        <w:rPr>
          <w:sz w:val="26"/>
          <w:szCs w:val="26"/>
        </w:rPr>
      </w:pPr>
    </w:p>
    <w:p w:rsidR="00082A04" w:rsidRPr="0016550F" w:rsidRDefault="00082A04" w:rsidP="00082A04">
      <w:pPr>
        <w:jc w:val="both"/>
        <w:rPr>
          <w:b/>
          <w:sz w:val="26"/>
          <w:szCs w:val="26"/>
        </w:rPr>
      </w:pPr>
      <w:r w:rsidRPr="0016550F">
        <w:rPr>
          <w:b/>
          <w:sz w:val="26"/>
          <w:szCs w:val="26"/>
        </w:rPr>
        <w:t>   6. Termen de Livrare</w:t>
      </w:r>
    </w:p>
    <w:p w:rsidR="00082A04" w:rsidRPr="0016550F" w:rsidRDefault="00082A04" w:rsidP="0016550F">
      <w:pPr>
        <w:pStyle w:val="BodyText"/>
        <w:ind w:firstLine="708"/>
        <w:rPr>
          <w:sz w:val="26"/>
          <w:szCs w:val="26"/>
          <w:lang w:val="ro-RO"/>
        </w:rPr>
      </w:pPr>
      <w:r w:rsidRPr="0016550F">
        <w:rPr>
          <w:sz w:val="26"/>
          <w:szCs w:val="26"/>
          <w:lang w:val="ro-RO"/>
        </w:rPr>
        <w:t>6.1. Termenul de livrare este de _____</w:t>
      </w:r>
      <w:r w:rsidR="00DA337A">
        <w:rPr>
          <w:sz w:val="26"/>
          <w:szCs w:val="26"/>
          <w:lang w:val="ro-RO"/>
        </w:rPr>
        <w:t xml:space="preserve"> </w:t>
      </w:r>
      <w:r w:rsidRPr="0016550F">
        <w:rPr>
          <w:sz w:val="26"/>
          <w:szCs w:val="26"/>
          <w:lang w:val="ro-RO"/>
        </w:rPr>
        <w:t>zile  calendaristice de la perfectarea contractului.</w:t>
      </w:r>
    </w:p>
    <w:p w:rsidR="00082A04" w:rsidRPr="00BD62D2" w:rsidRDefault="00082A04" w:rsidP="00082A04">
      <w:pPr>
        <w:ind w:firstLine="720"/>
        <w:jc w:val="both"/>
        <w:rPr>
          <w:sz w:val="26"/>
          <w:szCs w:val="26"/>
        </w:rPr>
      </w:pPr>
      <w:r w:rsidRPr="0016550F">
        <w:rPr>
          <w:sz w:val="26"/>
          <w:szCs w:val="26"/>
        </w:rPr>
        <w:t>6.2. Furnizorul este</w:t>
      </w:r>
      <w:r w:rsidRPr="00BD62D2">
        <w:rPr>
          <w:sz w:val="26"/>
          <w:szCs w:val="26"/>
        </w:rPr>
        <w:t xml:space="preserv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082A04" w:rsidRPr="004B2830" w:rsidRDefault="00082A04"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sidR="000E7A34">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082A04" w:rsidRPr="004B2830" w:rsidRDefault="00082A04" w:rsidP="00082A04">
      <w:pPr>
        <w:jc w:val="both"/>
        <w:rPr>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8. Documentele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082A04" w:rsidRPr="00BD62D2" w:rsidRDefault="00082A04"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082A04" w:rsidRPr="00BD62D2" w:rsidRDefault="00082A04" w:rsidP="00082A04">
      <w:pPr>
        <w:numPr>
          <w:ilvl w:val="0"/>
          <w:numId w:val="5"/>
        </w:numPr>
        <w:jc w:val="both"/>
        <w:rPr>
          <w:color w:val="000000"/>
          <w:sz w:val="26"/>
          <w:szCs w:val="26"/>
        </w:rPr>
      </w:pPr>
      <w:r w:rsidRPr="00BD62D2">
        <w:rPr>
          <w:color w:val="000000"/>
          <w:sz w:val="26"/>
          <w:szCs w:val="26"/>
        </w:rPr>
        <w:t>caietul de sarcini aferent procedurii de achiziţie;</w:t>
      </w:r>
    </w:p>
    <w:p w:rsidR="00082A04" w:rsidRPr="00BD62D2" w:rsidRDefault="00082A04"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082A04" w:rsidRPr="00BD62D2" w:rsidRDefault="00082A04"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082A04" w:rsidRPr="00BD62D2" w:rsidRDefault="00082A04"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082A04" w:rsidRPr="00BD62D2" w:rsidRDefault="00082A04" w:rsidP="00082A04">
      <w:pPr>
        <w:jc w:val="both"/>
        <w:rPr>
          <w:b/>
          <w:color w:val="000000"/>
          <w:sz w:val="26"/>
          <w:szCs w:val="26"/>
        </w:rPr>
      </w:pPr>
      <w:r w:rsidRPr="00BD62D2">
        <w:rPr>
          <w:b/>
          <w:color w:val="000000"/>
          <w:sz w:val="26"/>
          <w:szCs w:val="26"/>
        </w:rPr>
        <w:t>   </w:t>
      </w:r>
    </w:p>
    <w:p w:rsidR="00082A04" w:rsidRPr="00BD62D2" w:rsidRDefault="00082A04" w:rsidP="00082A04">
      <w:pPr>
        <w:jc w:val="both"/>
        <w:rPr>
          <w:b/>
          <w:color w:val="000000"/>
          <w:sz w:val="26"/>
          <w:szCs w:val="26"/>
        </w:rPr>
      </w:pPr>
      <w:r w:rsidRPr="00BD62D2">
        <w:rPr>
          <w:b/>
          <w:color w:val="000000"/>
          <w:sz w:val="26"/>
          <w:szCs w:val="26"/>
        </w:rPr>
        <w:t xml:space="preserve">9. Obligaţiile principale ale furnizorului </w:t>
      </w:r>
    </w:p>
    <w:p w:rsidR="00082A04" w:rsidRPr="00BD62D2" w:rsidRDefault="00082A04"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082A04" w:rsidRPr="00BD62D2" w:rsidRDefault="00082A04"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082A04" w:rsidRPr="00BD62D2" w:rsidRDefault="00082A04"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082A04" w:rsidRPr="00046CC4" w:rsidRDefault="00082A04"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082A04" w:rsidRPr="0016550F" w:rsidRDefault="00082A04" w:rsidP="0016550F">
      <w:pPr>
        <w:jc w:val="both"/>
        <w:rPr>
          <w:sz w:val="26"/>
          <w:szCs w:val="26"/>
        </w:rPr>
      </w:pPr>
      <w:r w:rsidRPr="00046CC4">
        <w:rPr>
          <w:color w:val="000000"/>
          <w:sz w:val="26"/>
          <w:szCs w:val="26"/>
        </w:rPr>
        <w:lastRenderedPageBreak/>
        <w:tab/>
        <w:t>9.</w:t>
      </w:r>
      <w:r>
        <w:rPr>
          <w:color w:val="000000"/>
          <w:sz w:val="26"/>
          <w:szCs w:val="26"/>
        </w:rPr>
        <w:t>4</w:t>
      </w:r>
      <w:r w:rsidRPr="0016550F">
        <w:rPr>
          <w:sz w:val="26"/>
          <w:szCs w:val="26"/>
        </w:rPr>
        <w:t>. Furnizorul are obli</w:t>
      </w:r>
      <w:r w:rsidR="0016550F" w:rsidRPr="0016550F">
        <w:rPr>
          <w:sz w:val="26"/>
          <w:szCs w:val="26"/>
        </w:rPr>
        <w:t xml:space="preserve">gaţia să asigure achizitorului </w:t>
      </w:r>
      <w:r w:rsidRPr="0016550F">
        <w:rPr>
          <w:sz w:val="26"/>
          <w:szCs w:val="26"/>
        </w:rPr>
        <w:t xml:space="preserve">condiţiile tehnice stabilite de producător pe timpul transportului, manipulării, depozitării şi desfacerii produselor; </w:t>
      </w:r>
    </w:p>
    <w:p w:rsidR="00082A04" w:rsidRPr="0016550F" w:rsidRDefault="00082A04" w:rsidP="00082A04">
      <w:pPr>
        <w:jc w:val="both"/>
        <w:rPr>
          <w:sz w:val="26"/>
          <w:szCs w:val="26"/>
        </w:rPr>
      </w:pPr>
      <w:r w:rsidRPr="0016550F">
        <w:rPr>
          <w:sz w:val="26"/>
          <w:szCs w:val="26"/>
        </w:rPr>
        <w:tab/>
        <w:t>9.5. Furnizorul are obligaţia să livreze produsele în conformitate cu termenele stabilite prin contract conform anexei nr.1.</w:t>
      </w:r>
    </w:p>
    <w:p w:rsidR="00082A04" w:rsidRPr="00BD62D2" w:rsidRDefault="00082A04" w:rsidP="00082A04">
      <w:pPr>
        <w:pStyle w:val="BodyText"/>
        <w:rPr>
          <w:color w:val="000000"/>
          <w:sz w:val="26"/>
          <w:szCs w:val="26"/>
          <w:lang w:val="ro-RO"/>
        </w:rPr>
      </w:pPr>
      <w:r w:rsidRPr="0016550F">
        <w:rPr>
          <w:sz w:val="26"/>
          <w:szCs w:val="26"/>
          <w:lang w:val="ro-RO"/>
        </w:rPr>
        <w:tab/>
        <w:t>9.6. La solicitarea achizitorului, va livra în cel mai  scurt timp posibil o parte din produsele contractate necesare lichidării unor situaţii</w:t>
      </w:r>
      <w:r w:rsidRPr="00BD62D2">
        <w:rPr>
          <w:color w:val="000000"/>
          <w:sz w:val="26"/>
          <w:szCs w:val="26"/>
          <w:lang w:val="ro-RO"/>
        </w:rPr>
        <w:t xml:space="preserve"> de avarii în instalaţiile achizitorului.</w:t>
      </w:r>
    </w:p>
    <w:p w:rsidR="00082A04" w:rsidRDefault="00082A04"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082A04" w:rsidRDefault="00082A04"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082A04" w:rsidRDefault="00082A04"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082A04" w:rsidRDefault="00082A04"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082A04" w:rsidRPr="00165C18" w:rsidRDefault="00082A04"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082A04" w:rsidRPr="00BC3EFE" w:rsidRDefault="00082A04"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082A04" w:rsidRPr="00BD62D2" w:rsidRDefault="00082A04"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16550F">
        <w:rPr>
          <w:sz w:val="26"/>
          <w:szCs w:val="26"/>
        </w:rPr>
        <w:t>condiţiile cap.14.</w:t>
      </w:r>
      <w:r w:rsidRPr="00BD62D2">
        <w:rPr>
          <w:color w:val="FF0000"/>
          <w:sz w:val="26"/>
          <w:szCs w:val="26"/>
        </w:rPr>
        <w:t xml:space="preserve"> </w:t>
      </w:r>
    </w:p>
    <w:p w:rsidR="00082A04" w:rsidRPr="00BD62D2" w:rsidRDefault="00082A04"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082A04" w:rsidRPr="00BD62D2" w:rsidRDefault="00082A04"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82A04" w:rsidRDefault="00082A04" w:rsidP="00082A04">
      <w:pPr>
        <w:jc w:val="both"/>
        <w:rPr>
          <w:color w:val="000000"/>
          <w:sz w:val="26"/>
          <w:szCs w:val="26"/>
        </w:rPr>
      </w:pPr>
      <w:r>
        <w:rPr>
          <w:b/>
          <w:color w:val="000000"/>
          <w:sz w:val="26"/>
          <w:szCs w:val="26"/>
        </w:rPr>
        <w:t>   </w:t>
      </w:r>
    </w:p>
    <w:p w:rsidR="00082A04" w:rsidRDefault="00082A04"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082A04" w:rsidRDefault="00082A04" w:rsidP="00082A04">
      <w:pPr>
        <w:jc w:val="both"/>
        <w:rPr>
          <w:b/>
          <w:color w:val="000000"/>
          <w:sz w:val="26"/>
          <w:szCs w:val="26"/>
          <w:u w:val="single"/>
        </w:rPr>
      </w:pPr>
      <w:r>
        <w:rPr>
          <w:b/>
          <w:color w:val="000000"/>
          <w:sz w:val="26"/>
          <w:szCs w:val="26"/>
        </w:rPr>
        <w:t xml:space="preserve">  11. Conditii de plata </w:t>
      </w:r>
    </w:p>
    <w:p w:rsidR="00082A04" w:rsidRDefault="00082A04"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082A04" w:rsidRPr="00BD62D2" w:rsidRDefault="00082A04"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082A04" w:rsidRPr="00BD62D2" w:rsidRDefault="00082A04" w:rsidP="00082A04">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082A04" w:rsidRPr="0016550F" w:rsidRDefault="00082A04" w:rsidP="0016550F">
      <w:pPr>
        <w:pStyle w:val="BodyText"/>
        <w:ind w:firstLine="720"/>
        <w:rPr>
          <w:sz w:val="26"/>
          <w:szCs w:val="26"/>
          <w:lang w:val="ro-RO"/>
        </w:rPr>
      </w:pPr>
      <w:r w:rsidRPr="0016550F">
        <w:rPr>
          <w:sz w:val="26"/>
          <w:szCs w:val="26"/>
          <w:lang w:val="ro-RO"/>
        </w:rPr>
        <w:t>-</w:t>
      </w:r>
      <w:r w:rsidR="005E4E23">
        <w:rPr>
          <w:sz w:val="26"/>
          <w:szCs w:val="26"/>
          <w:lang w:val="ro-RO"/>
        </w:rPr>
        <w:t xml:space="preserve">   </w:t>
      </w:r>
      <w:r w:rsidRPr="0016550F">
        <w:rPr>
          <w:sz w:val="26"/>
          <w:szCs w:val="26"/>
          <w:lang w:val="ro-RO"/>
        </w:rPr>
        <w:t xml:space="preserve"> nota de recepţie şi constatare diferenţe întocmită de achizitor pe baza documentelor menţionate la cap. 14. </w:t>
      </w:r>
    </w:p>
    <w:p w:rsidR="00082A04" w:rsidRDefault="00082A04" w:rsidP="00082A04">
      <w:pPr>
        <w:pStyle w:val="BodyText"/>
        <w:ind w:firstLine="708"/>
        <w:rPr>
          <w:sz w:val="26"/>
          <w:szCs w:val="26"/>
          <w:lang w:val="ro-RO"/>
        </w:rPr>
      </w:pPr>
    </w:p>
    <w:p w:rsidR="00082A04" w:rsidRPr="005162E9" w:rsidRDefault="00082A04"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sidR="003B1F05">
        <w:rPr>
          <w:rStyle w:val="l5def1"/>
          <w:rFonts w:ascii="Times New Roman" w:hAnsi="Times New Roman" w:cs="Times New Roman"/>
        </w:rPr>
        <w:t>legala</w:t>
      </w:r>
      <w:proofErr w:type="spellEnd"/>
      <w:r w:rsidR="003B1F05">
        <w:rPr>
          <w:rStyle w:val="l5def1"/>
          <w:rFonts w:ascii="Times New Roman" w:hAnsi="Times New Roman" w:cs="Times New Roman"/>
        </w:rPr>
        <w:t xml:space="preserve"> </w:t>
      </w:r>
      <w:proofErr w:type="spellStart"/>
      <w:r w:rsidR="003B1F05">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082A04" w:rsidRPr="005114BB" w:rsidRDefault="00082A04" w:rsidP="00082A04">
      <w:pPr>
        <w:pStyle w:val="BodyText"/>
        <w:rPr>
          <w:sz w:val="26"/>
          <w:szCs w:val="26"/>
          <w:lang w:val="ro-RO"/>
        </w:rPr>
      </w:pPr>
      <w:r>
        <w:rPr>
          <w:sz w:val="26"/>
          <w:szCs w:val="26"/>
          <w:lang w:val="ro-RO"/>
        </w:rPr>
        <w:lastRenderedPageBreak/>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082A04" w:rsidRPr="005114BB" w:rsidRDefault="00082A04"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16550F">
        <w:rPr>
          <w:sz w:val="26"/>
          <w:szCs w:val="26"/>
          <w:lang w:val="ro-RO"/>
        </w:rPr>
        <w:t>cerintele art.19.4.</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082A04" w:rsidRDefault="00082A04"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sidR="003B1F05">
        <w:rPr>
          <w:rStyle w:val="l5def1"/>
          <w:rFonts w:ascii="Times New Roman" w:hAnsi="Times New Roman" w:cs="Times New Roman"/>
        </w:rPr>
        <w:t>legala</w:t>
      </w:r>
      <w:proofErr w:type="spellEnd"/>
      <w:r w:rsidR="003B1F05">
        <w:rPr>
          <w:rStyle w:val="l5def1"/>
          <w:rFonts w:ascii="Times New Roman" w:hAnsi="Times New Roman" w:cs="Times New Roman"/>
        </w:rPr>
        <w:t xml:space="preserve"> </w:t>
      </w:r>
      <w:proofErr w:type="spellStart"/>
      <w:r w:rsidR="003B1F05">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082A04" w:rsidRPr="005114BB" w:rsidRDefault="00082A04"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082A04" w:rsidRPr="005114BB" w:rsidRDefault="00082A04"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082A04" w:rsidRPr="005114BB" w:rsidRDefault="00082A04"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082A04" w:rsidRPr="005114BB" w:rsidRDefault="00082A04"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082A04" w:rsidRPr="005114BB" w:rsidRDefault="00082A04"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082A04" w:rsidRPr="0016550F" w:rsidRDefault="00082A04" w:rsidP="00082A04">
      <w:pPr>
        <w:jc w:val="both"/>
        <w:rPr>
          <w:b/>
          <w:sz w:val="26"/>
          <w:szCs w:val="26"/>
          <w:u w:val="single"/>
        </w:rPr>
      </w:pPr>
    </w:p>
    <w:p w:rsidR="00082A04" w:rsidRPr="0016550F" w:rsidRDefault="00082A04" w:rsidP="00082A04">
      <w:pPr>
        <w:jc w:val="both"/>
        <w:rPr>
          <w:b/>
          <w:sz w:val="26"/>
          <w:szCs w:val="26"/>
        </w:rPr>
      </w:pPr>
      <w:r w:rsidRPr="0016550F">
        <w:rPr>
          <w:b/>
          <w:sz w:val="26"/>
          <w:szCs w:val="26"/>
        </w:rPr>
        <w:t xml:space="preserve">   13. Garanţia de bună execuţie a contractului </w:t>
      </w:r>
    </w:p>
    <w:p w:rsidR="00082A04" w:rsidRPr="0016550F" w:rsidRDefault="00082A04" w:rsidP="00082A04">
      <w:pPr>
        <w:ind w:firstLine="720"/>
        <w:jc w:val="both"/>
        <w:rPr>
          <w:sz w:val="26"/>
          <w:szCs w:val="26"/>
        </w:rPr>
      </w:pPr>
      <w:r w:rsidRPr="0016550F">
        <w:rPr>
          <w:sz w:val="26"/>
          <w:szCs w:val="26"/>
        </w:rPr>
        <w:t xml:space="preserve">13.1. Garanţia de bună execuţie a contractului se constituie de către furnizor, în scopul asigurării achizitorului de îndeplinirea cantitativă, calitativă şi în perioada convenită a contractului. </w:t>
      </w:r>
    </w:p>
    <w:p w:rsidR="00082A04" w:rsidRPr="00BD62D2" w:rsidRDefault="00082A04" w:rsidP="00082A04">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Garanţia de bună execuţie este de ____ % din valoarea contractului fără TVA, reprezentând ___________ lei (în cifre), ______________________________lei (în litere).</w:t>
      </w:r>
    </w:p>
    <w:p w:rsidR="00082A04" w:rsidRPr="00BD62D2" w:rsidRDefault="00082A04" w:rsidP="00082A04">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082A04" w:rsidRPr="00A5604F" w:rsidRDefault="00082A04" w:rsidP="00082A04">
      <w:pPr>
        <w:pStyle w:val="BodyText"/>
        <w:rPr>
          <w:sz w:val="26"/>
          <w:szCs w:val="26"/>
          <w:lang w:val="ro-RO"/>
        </w:rPr>
      </w:pPr>
      <w:r w:rsidRPr="00A5604F">
        <w:rPr>
          <w:sz w:val="26"/>
          <w:szCs w:val="26"/>
          <w:lang w:val="ro-RO"/>
        </w:rPr>
        <w:t xml:space="preserve">(se va preciza unul din </w:t>
      </w:r>
      <w:r w:rsidRPr="0016550F">
        <w:rPr>
          <w:sz w:val="26"/>
          <w:szCs w:val="26"/>
          <w:lang w:val="ro-RO"/>
        </w:rPr>
        <w:t xml:space="preserve">cele </w:t>
      </w:r>
      <w:r w:rsidR="0016550F">
        <w:rPr>
          <w:sz w:val="26"/>
          <w:szCs w:val="26"/>
          <w:lang w:val="ro-RO"/>
        </w:rPr>
        <w:t>2</w:t>
      </w:r>
      <w:r w:rsidRPr="0016550F">
        <w:rPr>
          <w:sz w:val="26"/>
          <w:szCs w:val="26"/>
          <w:lang w:val="ro-RO"/>
        </w:rPr>
        <w:t xml:space="preserve"> moduri de constituire menţionate în documentaţia de atribuire, stabilit de furnizor prin oferta sa şi convenit</w:t>
      </w:r>
      <w:r w:rsidRPr="00A5604F">
        <w:rPr>
          <w:sz w:val="26"/>
          <w:szCs w:val="26"/>
          <w:lang w:val="ro-RO"/>
        </w:rPr>
        <w:t xml:space="preserve"> cu achizitorul şi anume:</w:t>
      </w:r>
    </w:p>
    <w:p w:rsidR="00082A04" w:rsidRPr="00A5604F" w:rsidRDefault="00082A04" w:rsidP="00082A04">
      <w:pPr>
        <w:pStyle w:val="BodyText"/>
        <w:ind w:firstLine="708"/>
        <w:rPr>
          <w:bCs/>
          <w:sz w:val="26"/>
          <w:szCs w:val="26"/>
          <w:lang w:val="ro-RO"/>
        </w:rPr>
      </w:pPr>
      <w:r w:rsidRPr="00A5604F">
        <w:rPr>
          <w:bCs/>
          <w:sz w:val="26"/>
          <w:szCs w:val="26"/>
          <w:lang w:val="ro-RO"/>
        </w:rPr>
        <w:t>a) scrisoare de garanţie bancară</w:t>
      </w:r>
      <w:r>
        <w:rPr>
          <w:bCs/>
          <w:sz w:val="26"/>
          <w:szCs w:val="26"/>
          <w:lang w:val="ro-RO"/>
        </w:rPr>
        <w:t>/instrument de garantare de la o societate de asigurari</w:t>
      </w:r>
      <w:r w:rsidRPr="00A5604F">
        <w:rPr>
          <w:sz w:val="26"/>
          <w:szCs w:val="26"/>
          <w:lang w:val="ro-RO"/>
        </w:rPr>
        <w:t xml:space="preserve"> prezentată în original de către furnizor, conform modelului din documentaţia de atribuire. </w:t>
      </w:r>
      <w:r>
        <w:rPr>
          <w:bCs/>
          <w:sz w:val="26"/>
          <w:szCs w:val="26"/>
          <w:lang w:val="ro-RO"/>
        </w:rPr>
        <w:lastRenderedPageBreak/>
        <w:t>Scrisoarea de garanţie/ instrumentul de garantare,</w:t>
      </w:r>
      <w:r w:rsidRPr="00A5604F">
        <w:rPr>
          <w:bCs/>
          <w:sz w:val="26"/>
          <w:szCs w:val="26"/>
          <w:lang w:val="ro-RO"/>
        </w:rPr>
        <w:t xml:space="preserve"> va fi prezentată de </w:t>
      </w:r>
      <w:r w:rsidRPr="00A5604F">
        <w:rPr>
          <w:sz w:val="26"/>
          <w:szCs w:val="26"/>
          <w:lang w:val="ro-RO"/>
        </w:rPr>
        <w:t>furnizor</w:t>
      </w:r>
      <w:r w:rsidRPr="00A5604F">
        <w:rPr>
          <w:bCs/>
          <w:sz w:val="26"/>
          <w:szCs w:val="26"/>
          <w:lang w:val="ro-RO"/>
        </w:rPr>
        <w:t xml:space="preserve"> în termen de </w:t>
      </w:r>
      <w:r>
        <w:rPr>
          <w:bCs/>
          <w:sz w:val="26"/>
          <w:szCs w:val="26"/>
          <w:lang w:val="ro-RO"/>
        </w:rPr>
        <w:t>5</w:t>
      </w:r>
      <w:r w:rsidRPr="00A5604F">
        <w:rPr>
          <w:bCs/>
          <w:sz w:val="26"/>
          <w:szCs w:val="26"/>
          <w:lang w:val="ro-RO"/>
        </w:rPr>
        <w:t xml:space="preserve"> zile </w:t>
      </w:r>
      <w:r w:rsidR="0036513C">
        <w:rPr>
          <w:bCs/>
          <w:sz w:val="26"/>
          <w:szCs w:val="26"/>
          <w:lang w:val="ro-RO"/>
        </w:rPr>
        <w:t xml:space="preserve">lucratoare </w:t>
      </w:r>
      <w:r w:rsidRPr="00A5604F">
        <w:rPr>
          <w:bCs/>
          <w:sz w:val="26"/>
          <w:szCs w:val="26"/>
          <w:lang w:val="ro-RO"/>
        </w:rPr>
        <w:t>de la perfectarea contractului</w:t>
      </w:r>
      <w:r w:rsidRPr="00A5604F">
        <w:rPr>
          <w:b/>
          <w:bCs/>
          <w:sz w:val="26"/>
          <w:szCs w:val="26"/>
          <w:lang w:val="ro-RO"/>
        </w:rPr>
        <w:t xml:space="preserve">. </w:t>
      </w:r>
      <w:r w:rsidRPr="00A5604F">
        <w:rPr>
          <w:bCs/>
          <w:sz w:val="26"/>
          <w:szCs w:val="26"/>
          <w:lang w:val="ro-RO"/>
        </w:rPr>
        <w:t>Vala</w:t>
      </w:r>
      <w:r>
        <w:rPr>
          <w:bCs/>
          <w:sz w:val="26"/>
          <w:szCs w:val="26"/>
          <w:lang w:val="ro-RO"/>
        </w:rPr>
        <w:t xml:space="preserve">bilitatea scrisorii de garantie/ instrumentului de garantare </w:t>
      </w:r>
      <w:r w:rsidRPr="00A5604F">
        <w:rPr>
          <w:bCs/>
          <w:sz w:val="26"/>
          <w:szCs w:val="26"/>
          <w:lang w:val="ro-RO"/>
        </w:rPr>
        <w:t>trebuie sa depaseasca cu minim 14 zile termenul de livrare a produselor contractate. In cazul in care furnizorul intarzie livrarea produselor, valabilitatea scrisorii de garantie bancara</w:t>
      </w:r>
      <w:r>
        <w:rPr>
          <w:bCs/>
          <w:sz w:val="26"/>
          <w:szCs w:val="26"/>
          <w:lang w:val="ro-RO"/>
        </w:rPr>
        <w:t>/ instrumentului de garantare</w:t>
      </w:r>
      <w:r w:rsidRPr="00A5604F">
        <w:rPr>
          <w:bCs/>
          <w:sz w:val="26"/>
          <w:szCs w:val="26"/>
          <w:lang w:val="ro-RO"/>
        </w:rPr>
        <w:t xml:space="preserve"> trebuie prelungita corespunzator</w:t>
      </w:r>
      <w:r w:rsidRPr="00A5604F">
        <w:rPr>
          <w:b/>
          <w:bCs/>
          <w:sz w:val="26"/>
          <w:szCs w:val="26"/>
          <w:lang w:val="ro-RO"/>
        </w:rPr>
        <w:t>;</w:t>
      </w:r>
    </w:p>
    <w:p w:rsidR="00082A04" w:rsidRPr="00A5604F" w:rsidRDefault="00082A04" w:rsidP="00082A04">
      <w:pPr>
        <w:pStyle w:val="BodyText"/>
        <w:ind w:firstLine="708"/>
        <w:rPr>
          <w:sz w:val="26"/>
          <w:szCs w:val="26"/>
          <w:lang w:val="ro-RO"/>
        </w:rPr>
      </w:pPr>
      <w:r w:rsidRPr="00A5604F">
        <w:rPr>
          <w:bCs/>
          <w:sz w:val="26"/>
          <w:szCs w:val="26"/>
          <w:lang w:val="ro-RO"/>
        </w:rPr>
        <w:t xml:space="preserve">b) depunerea la casieria achizitorului, în numerar, în cazul în care valoarea garanţiei de bună execuţie este mai mică de 5.000 lei. </w:t>
      </w:r>
      <w:r w:rsidRPr="00A5604F">
        <w:rPr>
          <w:sz w:val="26"/>
          <w:szCs w:val="26"/>
          <w:lang w:val="ro-RO"/>
        </w:rPr>
        <w:t xml:space="preserve"> </w:t>
      </w:r>
    </w:p>
    <w:p w:rsidR="00082A04" w:rsidRPr="00BD62D2" w:rsidRDefault="00082A04" w:rsidP="00082A0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sidR="000E7A34">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082A04" w:rsidRPr="00BD62D2" w:rsidRDefault="00082A04" w:rsidP="00082A04">
      <w:pPr>
        <w:pStyle w:val="BodyText"/>
        <w:ind w:firstLine="720"/>
        <w:rPr>
          <w:sz w:val="26"/>
          <w:szCs w:val="26"/>
          <w:lang w:val="ro-RO"/>
        </w:rPr>
      </w:pPr>
      <w:r>
        <w:rPr>
          <w:sz w:val="26"/>
          <w:szCs w:val="26"/>
          <w:lang w:val="ro-RO"/>
        </w:rPr>
        <w:t>13</w:t>
      </w:r>
      <w:r w:rsidRPr="00BD62D2">
        <w:rPr>
          <w:sz w:val="26"/>
          <w:szCs w:val="26"/>
          <w:lang w:val="ro-RO"/>
        </w:rPr>
        <w:t xml:space="preserve">.3. Achizitorul </w:t>
      </w:r>
      <w:r w:rsidRPr="0016550F">
        <w:rPr>
          <w:sz w:val="26"/>
          <w:szCs w:val="26"/>
          <w:lang w:val="ro-RO"/>
        </w:rPr>
        <w:t xml:space="preserve">are obligaţia de a elibera/restitui  garanţia de bună execuţie în termen în </w:t>
      </w:r>
      <w:r w:rsidR="005E4E23">
        <w:rPr>
          <w:sz w:val="26"/>
          <w:szCs w:val="26"/>
          <w:lang w:val="ro-RO"/>
        </w:rPr>
        <w:t>cel mult 14 zile de la receptie,</w:t>
      </w:r>
      <w:r w:rsidRPr="0016550F">
        <w:rPr>
          <w:sz w:val="26"/>
          <w:szCs w:val="26"/>
          <w:lang w:val="ro-RO"/>
        </w:rPr>
        <w:t xml:space="preserve"> dacă nu a ridicat până la acea dată pretenţii asupra ei.</w:t>
      </w:r>
      <w:r w:rsidRPr="00BD62D2">
        <w:rPr>
          <w:sz w:val="26"/>
          <w:szCs w:val="26"/>
          <w:lang w:val="ro-RO"/>
        </w:rPr>
        <w:t xml:space="preserve"> </w:t>
      </w:r>
    </w:p>
    <w:p w:rsidR="00082A04" w:rsidRPr="001B57C7" w:rsidRDefault="00082A04" w:rsidP="00082A04">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82A04" w:rsidRPr="0016550F" w:rsidRDefault="00082A04" w:rsidP="00082A04">
      <w:pPr>
        <w:ind w:firstLine="708"/>
        <w:rPr>
          <w:sz w:val="26"/>
          <w:szCs w:val="26"/>
        </w:rPr>
      </w:pPr>
      <w:r w:rsidRPr="0016550F">
        <w:rPr>
          <w:sz w:val="26"/>
          <w:szCs w:val="26"/>
        </w:rPr>
        <w:t>13.5. Garanţia pentru participare, se restituie furnizorului de către achizitor în cel mult 3 zile lucrătoare de la data constituirii garanţiei de bună execuţie.</w:t>
      </w:r>
    </w:p>
    <w:p w:rsidR="00082A04" w:rsidRPr="001B57C7" w:rsidRDefault="00082A04" w:rsidP="00082A04">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 xml:space="preserve">.6. - Garanţia produselor este distincta de garanţia de buna execuţie a contractului.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82A04" w:rsidRPr="0016550F" w:rsidRDefault="00082A04" w:rsidP="00082A04">
      <w:pPr>
        <w:jc w:val="both"/>
        <w:rPr>
          <w:sz w:val="26"/>
          <w:szCs w:val="26"/>
        </w:rPr>
      </w:pPr>
      <w:r w:rsidRPr="00BD62D2">
        <w:rPr>
          <w:color w:val="000000"/>
          <w:sz w:val="26"/>
          <w:szCs w:val="26"/>
        </w:rPr>
        <w:t>   </w:t>
      </w:r>
      <w:r w:rsidRPr="00BD62D2">
        <w:rPr>
          <w:color w:val="000000"/>
          <w:sz w:val="26"/>
          <w:szCs w:val="26"/>
        </w:rPr>
        <w:tab/>
      </w:r>
      <w:r w:rsidRPr="0016550F">
        <w:rPr>
          <w:sz w:val="26"/>
          <w:szCs w:val="26"/>
        </w:rPr>
        <w:t xml:space="preserve">14.2. (1) Inspecţiile şi testările la care vor fi supuse produsele, cât şi condiţiile de îndeplinire a recepţiei provizorii şi a recepţiei finale (calitative) sunt descrise în caietul de sarcini.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082A04" w:rsidRPr="0016550F" w:rsidRDefault="00082A04" w:rsidP="0016550F">
      <w:pPr>
        <w:ind w:firstLine="720"/>
        <w:rPr>
          <w:sz w:val="26"/>
          <w:szCs w:val="26"/>
        </w:rPr>
      </w:pPr>
      <w:r w:rsidRPr="0016550F">
        <w:rPr>
          <w:sz w:val="26"/>
          <w:szCs w:val="26"/>
        </w:rPr>
        <w:t xml:space="preserve">- </w:t>
      </w:r>
      <w:r w:rsidRPr="0016550F">
        <w:rPr>
          <w:sz w:val="26"/>
          <w:szCs w:val="26"/>
          <w:lang w:val="it-IT"/>
        </w:rPr>
        <w:t xml:space="preserve">Centrala Termoelectrica Progresu : Str. </w:t>
      </w:r>
      <w:r w:rsidR="0016550F">
        <w:rPr>
          <w:sz w:val="26"/>
          <w:szCs w:val="26"/>
        </w:rPr>
        <w:t>Pogoanelor, nr.2, sector 4</w:t>
      </w:r>
    </w:p>
    <w:p w:rsidR="00082A04" w:rsidRPr="00B91397" w:rsidRDefault="00082A04" w:rsidP="00082A04">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082A04" w:rsidRPr="00987362" w:rsidRDefault="00082A04"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82A04" w:rsidRPr="00987362" w:rsidRDefault="00082A04" w:rsidP="00082A04">
      <w:pPr>
        <w:jc w:val="both"/>
        <w:rPr>
          <w:color w:val="000000"/>
          <w:sz w:val="26"/>
          <w:szCs w:val="26"/>
        </w:rPr>
      </w:pPr>
      <w:r w:rsidRPr="00987362">
        <w:rPr>
          <w:color w:val="000000"/>
          <w:sz w:val="26"/>
          <w:szCs w:val="26"/>
        </w:rPr>
        <w:t xml:space="preserve">   a) de a înlocui produsele refuzate; sau </w:t>
      </w:r>
    </w:p>
    <w:p w:rsidR="00082A04" w:rsidRDefault="00082A04"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82A04" w:rsidRPr="00C77E5D" w:rsidRDefault="00082A04"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82A04" w:rsidRPr="00C77E5D" w:rsidRDefault="00082A04"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82A04" w:rsidRPr="00987362" w:rsidRDefault="00082A04" w:rsidP="00082A04">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82A04" w:rsidRDefault="00082A04" w:rsidP="00082A04">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82A04" w:rsidRDefault="00082A04" w:rsidP="00DA337A">
      <w:pPr>
        <w:pStyle w:val="BodyText"/>
        <w:ind w:firstLine="720"/>
        <w:rPr>
          <w:sz w:val="26"/>
          <w:szCs w:val="26"/>
          <w:lang w:val="ro-RO"/>
        </w:rPr>
      </w:pPr>
      <w:r w:rsidRPr="00E13CCC">
        <w:rPr>
          <w:sz w:val="26"/>
          <w:szCs w:val="26"/>
          <w:lang w:val="ro-RO"/>
        </w:rPr>
        <w:t xml:space="preserve">- </w:t>
      </w:r>
      <w:r w:rsidR="00DA337A">
        <w:rPr>
          <w:sz w:val="26"/>
          <w:szCs w:val="26"/>
          <w:lang w:val="ro-RO"/>
        </w:rPr>
        <w:t>dispozitie de livrare – aviz de expeditie;</w:t>
      </w:r>
    </w:p>
    <w:p w:rsidR="00DA337A" w:rsidRDefault="00DA337A" w:rsidP="00DA337A">
      <w:pPr>
        <w:pStyle w:val="BodyText"/>
        <w:ind w:firstLine="720"/>
        <w:rPr>
          <w:sz w:val="26"/>
          <w:szCs w:val="26"/>
          <w:lang w:val="ro-RO"/>
        </w:rPr>
      </w:pPr>
      <w:r>
        <w:rPr>
          <w:sz w:val="26"/>
          <w:szCs w:val="26"/>
          <w:lang w:val="ro-RO"/>
        </w:rPr>
        <w:t>- certificat de calitate de la producator si certificat de garantie;</w:t>
      </w:r>
    </w:p>
    <w:p w:rsidR="00DA337A" w:rsidRDefault="00DA337A" w:rsidP="00DA337A">
      <w:pPr>
        <w:pStyle w:val="BodyText"/>
        <w:ind w:firstLine="720"/>
        <w:rPr>
          <w:sz w:val="26"/>
          <w:szCs w:val="26"/>
          <w:lang w:val="ro-RO"/>
        </w:rPr>
      </w:pPr>
      <w:r>
        <w:rPr>
          <w:sz w:val="26"/>
          <w:szCs w:val="26"/>
          <w:lang w:val="ro-RO"/>
        </w:rPr>
        <w:t>- declaratia de conformitate tip CE (daca este cazul);</w:t>
      </w:r>
    </w:p>
    <w:p w:rsidR="00082A04" w:rsidRPr="00987362" w:rsidRDefault="00DA337A" w:rsidP="00DA337A">
      <w:pPr>
        <w:pStyle w:val="BodyText"/>
        <w:ind w:firstLine="720"/>
        <w:rPr>
          <w:sz w:val="26"/>
          <w:szCs w:val="26"/>
          <w:lang w:val="ro-RO"/>
        </w:rPr>
      </w:pPr>
      <w:r>
        <w:rPr>
          <w:sz w:val="26"/>
          <w:szCs w:val="26"/>
          <w:lang w:val="ro-RO"/>
        </w:rPr>
        <w:t>- documentatie tehnica;</w:t>
      </w:r>
    </w:p>
    <w:p w:rsidR="00082A04" w:rsidRPr="0016550F" w:rsidRDefault="00082A04"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w:t>
      </w:r>
      <w:r w:rsidRPr="0016550F">
        <w:rPr>
          <w:noProof/>
          <w:sz w:val="26"/>
          <w:szCs w:val="26"/>
          <w:lang w:val="ro-RO"/>
        </w:rPr>
        <w:t>legale in vigoare privind evaluarea conformitatii produselor.</w:t>
      </w:r>
    </w:p>
    <w:p w:rsidR="00082A04" w:rsidRPr="0016550F" w:rsidRDefault="00082A04" w:rsidP="00082A04">
      <w:pPr>
        <w:pStyle w:val="BodyText"/>
        <w:ind w:firstLine="720"/>
        <w:rPr>
          <w:noProof/>
          <w:sz w:val="26"/>
          <w:szCs w:val="26"/>
          <w:lang w:val="ro-RO"/>
        </w:rPr>
      </w:pPr>
      <w:r w:rsidRPr="0016550F">
        <w:rPr>
          <w:noProof/>
          <w:sz w:val="26"/>
          <w:szCs w:val="26"/>
          <w:lang w:val="ro-RO"/>
        </w:rPr>
        <w:t>14.9. Nu se receptioneaza produsele pentru care furnizorul nu prezinta toate documentele prevazute la art. 14.8.</w:t>
      </w:r>
    </w:p>
    <w:p w:rsidR="00082A04" w:rsidRPr="005A1DF8" w:rsidRDefault="00082A04" w:rsidP="00082A04">
      <w:pPr>
        <w:ind w:firstLine="708"/>
        <w:jc w:val="both"/>
        <w:rPr>
          <w:color w:val="000000"/>
          <w:sz w:val="26"/>
          <w:szCs w:val="26"/>
        </w:rPr>
      </w:pPr>
      <w:r w:rsidRPr="0016550F">
        <w:rPr>
          <w:sz w:val="26"/>
          <w:szCs w:val="26"/>
        </w:rPr>
        <w:t>14</w:t>
      </w:r>
      <w:r w:rsidR="0016550F" w:rsidRPr="0016550F">
        <w:rPr>
          <w:sz w:val="26"/>
          <w:szCs w:val="26"/>
        </w:rPr>
        <w:t>.10</w:t>
      </w:r>
      <w:r w:rsidRPr="0016550F">
        <w:rPr>
          <w:sz w:val="26"/>
          <w:szCs w:val="26"/>
        </w:rPr>
        <w:t>. Prevederile clauzelor 14.1-14.</w:t>
      </w:r>
      <w:r w:rsidR="0016550F" w:rsidRPr="0016550F">
        <w:rPr>
          <w:sz w:val="26"/>
          <w:szCs w:val="26"/>
        </w:rPr>
        <w:t>9</w:t>
      </w:r>
      <w:r w:rsidRPr="0016550F">
        <w:rPr>
          <w:sz w:val="26"/>
          <w:szCs w:val="26"/>
        </w:rPr>
        <w:t xml:space="preserve"> nu îl vor absolvi pe furnizor de obligaţia asumării garanţiilor sau altor obligaţii prevăzute</w:t>
      </w:r>
      <w:r w:rsidRPr="005A1DF8">
        <w:rPr>
          <w:sz w:val="26"/>
          <w:szCs w:val="26"/>
        </w:rPr>
        <w:t xml:space="preserve"> în contract.</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082A04" w:rsidRPr="00BD62D2" w:rsidRDefault="00082A04"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082A04" w:rsidRPr="00BD62D2" w:rsidRDefault="00082A04"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082A04" w:rsidRPr="00BD62D2" w:rsidRDefault="00082A04"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082A04" w:rsidRPr="00BD62D2" w:rsidRDefault="00082A04"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584648">
        <w:rPr>
          <w:color w:val="000000"/>
          <w:sz w:val="26"/>
          <w:szCs w:val="26"/>
        </w:rPr>
        <w:t>a mentionata</w:t>
      </w:r>
      <w:r>
        <w:rPr>
          <w:color w:val="000000"/>
          <w:sz w:val="26"/>
          <w:szCs w:val="26"/>
        </w:rPr>
        <w:t xml:space="preserve"> la art. 14.3.</w:t>
      </w:r>
    </w:p>
    <w:p w:rsidR="00082A04" w:rsidRPr="00BD62D2" w:rsidRDefault="00082A04"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082A04" w:rsidRPr="00C54F37" w:rsidRDefault="00082A04"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082A04" w:rsidRPr="0098736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82A04" w:rsidRPr="00BD62D2" w:rsidRDefault="00082A04" w:rsidP="00082A04">
      <w:pPr>
        <w:jc w:val="both"/>
        <w:rPr>
          <w:color w:val="000000"/>
          <w:sz w:val="26"/>
          <w:szCs w:val="26"/>
        </w:rPr>
      </w:pPr>
      <w:r w:rsidRPr="00BD62D2">
        <w:rPr>
          <w:color w:val="000000"/>
          <w:sz w:val="26"/>
          <w:szCs w:val="26"/>
        </w:rPr>
        <w:t xml:space="preserve"> </w:t>
      </w:r>
    </w:p>
    <w:p w:rsidR="00082A04" w:rsidRPr="00BD62D2" w:rsidRDefault="00082A04" w:rsidP="00082A04">
      <w:pPr>
        <w:jc w:val="both"/>
        <w:rPr>
          <w:b/>
          <w:color w:val="000000"/>
          <w:sz w:val="26"/>
          <w:szCs w:val="26"/>
        </w:rPr>
      </w:pPr>
      <w:r>
        <w:rPr>
          <w:b/>
          <w:color w:val="000000"/>
          <w:sz w:val="26"/>
          <w:szCs w:val="26"/>
        </w:rPr>
        <w:lastRenderedPageBreak/>
        <w:t>17</w:t>
      </w:r>
      <w:r w:rsidRPr="00BD62D2">
        <w:rPr>
          <w:b/>
          <w:color w:val="000000"/>
          <w:sz w:val="26"/>
          <w:szCs w:val="26"/>
        </w:rPr>
        <w:t xml:space="preserve">. Asigurări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082A04" w:rsidRPr="00BD62D2" w:rsidRDefault="00082A04" w:rsidP="00082A04">
      <w:pPr>
        <w:jc w:val="both"/>
        <w:rPr>
          <w:color w:val="000000"/>
          <w:sz w:val="26"/>
          <w:szCs w:val="26"/>
        </w:rPr>
      </w:pPr>
    </w:p>
    <w:p w:rsidR="00082A04" w:rsidRPr="00584648" w:rsidRDefault="00082A04" w:rsidP="00082A04">
      <w:pPr>
        <w:jc w:val="both"/>
        <w:rPr>
          <w:b/>
          <w:sz w:val="26"/>
          <w:szCs w:val="26"/>
        </w:rPr>
      </w:pPr>
      <w:r w:rsidRPr="00BD62D2">
        <w:rPr>
          <w:color w:val="000000"/>
          <w:sz w:val="26"/>
          <w:szCs w:val="26"/>
        </w:rPr>
        <w:t>   </w:t>
      </w:r>
      <w:r w:rsidRPr="00584648">
        <w:rPr>
          <w:b/>
          <w:sz w:val="26"/>
          <w:szCs w:val="26"/>
        </w:rPr>
        <w:t xml:space="preserve">18. Servicii </w:t>
      </w:r>
    </w:p>
    <w:p w:rsidR="00082A04" w:rsidRPr="00584648" w:rsidRDefault="00082A04" w:rsidP="00082A04">
      <w:pPr>
        <w:jc w:val="both"/>
        <w:rPr>
          <w:sz w:val="26"/>
          <w:szCs w:val="26"/>
        </w:rPr>
      </w:pPr>
      <w:r w:rsidRPr="00584648">
        <w:rPr>
          <w:sz w:val="26"/>
          <w:szCs w:val="26"/>
        </w:rPr>
        <w:t>   </w:t>
      </w:r>
      <w:r w:rsidRPr="00584648">
        <w:rPr>
          <w:sz w:val="26"/>
          <w:szCs w:val="26"/>
        </w:rPr>
        <w:tab/>
        <w:t xml:space="preserve">18.1. Pe lângă furnizarea efectivă a produselor, furnizorul are obligaţia de a presta şi serviciile accesorii furnizării produselor, fără a modifica preţul contractului. </w:t>
      </w:r>
    </w:p>
    <w:p w:rsidR="00082A04" w:rsidRPr="00584648" w:rsidRDefault="00082A04" w:rsidP="00082A04">
      <w:pPr>
        <w:jc w:val="both"/>
        <w:rPr>
          <w:sz w:val="26"/>
          <w:szCs w:val="26"/>
        </w:rPr>
      </w:pPr>
      <w:r w:rsidRPr="00584648">
        <w:rPr>
          <w:sz w:val="26"/>
          <w:szCs w:val="26"/>
        </w:rPr>
        <w:t>   </w:t>
      </w:r>
      <w:r w:rsidRPr="00584648">
        <w:rPr>
          <w:sz w:val="26"/>
          <w:szCs w:val="26"/>
        </w:rPr>
        <w:tab/>
      </w: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082A04" w:rsidRPr="00BD62D2" w:rsidRDefault="00082A04"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082A04" w:rsidRPr="00BD62D2" w:rsidRDefault="00082A04"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00584648">
        <w:rPr>
          <w:sz w:val="26"/>
          <w:szCs w:val="26"/>
          <w:lang w:val="ro-RO"/>
        </w:rPr>
        <w:t>de 12 luni de la punerea in functiune</w:t>
      </w:r>
      <w:r w:rsidR="00D24D20">
        <w:rPr>
          <w:sz w:val="26"/>
          <w:szCs w:val="26"/>
          <w:lang w:val="ro-RO"/>
        </w:rPr>
        <w:t>,</w:t>
      </w:r>
      <w:r w:rsidR="00584648">
        <w:rPr>
          <w:sz w:val="26"/>
          <w:szCs w:val="26"/>
          <w:lang w:val="ro-RO"/>
        </w:rPr>
        <w:t xml:space="preserve"> 18 </w:t>
      </w:r>
      <w:r w:rsidRPr="00BD62D2">
        <w:rPr>
          <w:color w:val="000000"/>
          <w:sz w:val="26"/>
          <w:szCs w:val="26"/>
          <w:lang w:val="ro-RO"/>
        </w:rPr>
        <w:t>luni de la livrarea produselor către achizitor.</w:t>
      </w:r>
      <w:r w:rsidRPr="00BD62D2">
        <w:rPr>
          <w:color w:val="000000"/>
          <w:sz w:val="26"/>
          <w:szCs w:val="26"/>
          <w:lang w:val="ro-RO"/>
        </w:rPr>
        <w:tab/>
      </w:r>
    </w:p>
    <w:p w:rsidR="00082A04" w:rsidRPr="00BD62D2" w:rsidRDefault="00082A04"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082A04" w:rsidRPr="00BD62D2" w:rsidRDefault="00082A04"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082A04" w:rsidRPr="00BD62D2" w:rsidRDefault="00082A04"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082A04" w:rsidRPr="00BD62D2" w:rsidRDefault="00082A04"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82A04" w:rsidRPr="00BD62D2" w:rsidRDefault="00082A04"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82A04" w:rsidRPr="00A57523" w:rsidRDefault="00082A04" w:rsidP="00082A04">
      <w:pPr>
        <w:jc w:val="both"/>
        <w:rPr>
          <w:color w:val="FF0000"/>
          <w:sz w:val="26"/>
          <w:szCs w:val="26"/>
        </w:rPr>
      </w:pPr>
      <w:r w:rsidRPr="00BD62D2">
        <w:rPr>
          <w:color w:val="FF0000"/>
          <w:sz w:val="26"/>
          <w:szCs w:val="26"/>
        </w:rPr>
        <w:t xml:space="preserve">   </w:t>
      </w:r>
    </w:p>
    <w:p w:rsidR="00082A04" w:rsidRPr="00BD62D2" w:rsidRDefault="00082A04"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082A04" w:rsidRPr="00A57523" w:rsidRDefault="002F6A66" w:rsidP="002F6A66">
      <w:pPr>
        <w:jc w:val="both"/>
        <w:rPr>
          <w:rStyle w:val="l5def1"/>
          <w:rFonts w:ascii="Times New Roman" w:hAnsi="Times New Roman" w:cs="Times New Roman"/>
          <w:color w:val="auto"/>
        </w:rPr>
      </w:pPr>
      <w:r>
        <w:rPr>
          <w:color w:val="000000"/>
          <w:sz w:val="26"/>
          <w:szCs w:val="26"/>
        </w:rPr>
        <w:tab/>
      </w:r>
      <w:r w:rsidR="00A57523" w:rsidRPr="00A57523">
        <w:rPr>
          <w:sz w:val="26"/>
          <w:szCs w:val="26"/>
        </w:rPr>
        <w:t>20.1</w:t>
      </w:r>
      <w:r w:rsidR="00082A04" w:rsidRPr="00A57523">
        <w:rPr>
          <w:sz w:val="26"/>
          <w:szCs w:val="26"/>
        </w:rPr>
        <w:t xml:space="preserve">. </w:t>
      </w:r>
      <w:r w:rsidRPr="00A57523">
        <w:rPr>
          <w:rStyle w:val="l5def1"/>
          <w:rFonts w:ascii="Times New Roman" w:hAnsi="Times New Roman" w:cs="Times New Roman"/>
          <w:color w:val="auto"/>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082A04" w:rsidRPr="00A57523" w:rsidRDefault="00A57523" w:rsidP="00082A04">
      <w:pPr>
        <w:ind w:firstLine="708"/>
        <w:jc w:val="both"/>
        <w:rPr>
          <w:sz w:val="26"/>
          <w:szCs w:val="26"/>
        </w:rPr>
      </w:pPr>
      <w:r w:rsidRPr="00A57523">
        <w:rPr>
          <w:rStyle w:val="l5def1"/>
          <w:rFonts w:ascii="Times New Roman" w:hAnsi="Times New Roman" w:cs="Times New Roman"/>
          <w:color w:val="auto"/>
        </w:rPr>
        <w:lastRenderedPageBreak/>
        <w:t>20.2</w:t>
      </w:r>
      <w:r w:rsidR="00082A04" w:rsidRPr="00A57523">
        <w:rPr>
          <w:rStyle w:val="l5def1"/>
          <w:rFonts w:ascii="Times New Roman" w:hAnsi="Times New Roman" w:cs="Times New Roman"/>
          <w:color w:val="auto"/>
        </w:rPr>
        <w:t>. Suplimentar fata de situatiile</w:t>
      </w:r>
      <w:r w:rsidRPr="00A57523">
        <w:rPr>
          <w:rStyle w:val="l5def1"/>
          <w:rFonts w:ascii="Times New Roman" w:hAnsi="Times New Roman" w:cs="Times New Roman"/>
          <w:color w:val="auto"/>
        </w:rPr>
        <w:t xml:space="preserve"> prezentale la articolul</w:t>
      </w:r>
      <w:r w:rsidR="00082A04" w:rsidRPr="00A57523">
        <w:rPr>
          <w:rStyle w:val="l5def1"/>
          <w:rFonts w:ascii="Times New Roman" w:hAnsi="Times New Roman" w:cs="Times New Roman"/>
          <w:color w:val="auto"/>
        </w:rPr>
        <w:t xml:space="preserve"> 20.1</w:t>
      </w:r>
      <w:r w:rsidRPr="00A57523">
        <w:rPr>
          <w:rStyle w:val="l5def1"/>
          <w:rFonts w:ascii="Times New Roman" w:hAnsi="Times New Roman" w:cs="Times New Roman"/>
          <w:color w:val="auto"/>
        </w:rPr>
        <w:t xml:space="preserve"> </w:t>
      </w:r>
      <w:r w:rsidR="00082A04" w:rsidRPr="00A57523">
        <w:rPr>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082A04" w:rsidRPr="00A57523" w:rsidRDefault="00082A04" w:rsidP="00082A04">
      <w:pPr>
        <w:jc w:val="both"/>
        <w:rPr>
          <w:sz w:val="26"/>
          <w:szCs w:val="26"/>
        </w:rPr>
      </w:pPr>
    </w:p>
    <w:p w:rsidR="00082A04" w:rsidRPr="00BD62D2" w:rsidRDefault="00082A04"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082A04"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82A04" w:rsidRPr="00BD62D2" w:rsidRDefault="00082A04" w:rsidP="00082A04">
      <w:pPr>
        <w:jc w:val="both"/>
        <w:rPr>
          <w:b/>
          <w:color w:val="000000"/>
          <w:sz w:val="26"/>
          <w:szCs w:val="26"/>
        </w:rPr>
      </w:pPr>
    </w:p>
    <w:p w:rsidR="00082A04" w:rsidRPr="00BD62D2" w:rsidRDefault="00082A04"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F36C4" w:rsidRPr="00BD62D2" w:rsidRDefault="00082A04"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sidR="008F36C4">
        <w:rPr>
          <w:color w:val="000000"/>
          <w:sz w:val="26"/>
          <w:szCs w:val="26"/>
        </w:rPr>
        <w:t>.</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082A04"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sidR="007B20B5">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4B14D6" w:rsidRDefault="004B14D6" w:rsidP="00082A04">
      <w:pPr>
        <w:jc w:val="both"/>
        <w:rPr>
          <w:color w:val="000000"/>
          <w:sz w:val="26"/>
          <w:szCs w:val="26"/>
        </w:rPr>
      </w:pPr>
    </w:p>
    <w:p w:rsidR="004B14D6" w:rsidRPr="00BD62D2" w:rsidRDefault="004B14D6" w:rsidP="00082A04">
      <w:pPr>
        <w:jc w:val="both"/>
        <w:rPr>
          <w:color w:val="000000"/>
          <w:sz w:val="26"/>
          <w:szCs w:val="26"/>
        </w:rPr>
      </w:pPr>
    </w:p>
    <w:p w:rsidR="00082A04" w:rsidRPr="00BD62D2" w:rsidRDefault="00082A04"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082A04" w:rsidRPr="00BD62D2" w:rsidRDefault="00082A04"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082A04" w:rsidRPr="00BD62D2" w:rsidRDefault="00082A04"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82A04" w:rsidRPr="00BD62D2" w:rsidRDefault="00082A04" w:rsidP="00082A04">
      <w:pPr>
        <w:jc w:val="both"/>
        <w:rPr>
          <w:color w:val="000000"/>
          <w:sz w:val="26"/>
          <w:szCs w:val="26"/>
        </w:rPr>
      </w:pPr>
      <w:r>
        <w:rPr>
          <w:color w:val="000000"/>
          <w:sz w:val="26"/>
          <w:szCs w:val="26"/>
        </w:rPr>
        <w:tab/>
        <w:t>27</w:t>
      </w:r>
      <w:r w:rsidRPr="00BD62D2">
        <w:rPr>
          <w:color w:val="000000"/>
          <w:sz w:val="26"/>
          <w:szCs w:val="26"/>
        </w:rPr>
        <w:t xml:space="preserve">.3. Contractul </w:t>
      </w:r>
      <w:r w:rsidR="00805A17">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6D5585">
        <w:rPr>
          <w:sz w:val="26"/>
          <w:szCs w:val="26"/>
        </w:rPr>
        <w:t>prevederilor Cap.22.</w:t>
      </w:r>
    </w:p>
    <w:p w:rsidR="00082A04" w:rsidRPr="00C12301" w:rsidRDefault="00082A04"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 xml:space="preserve">.4. Contractul poate </w:t>
      </w:r>
      <w:r w:rsidR="00805A17">
        <w:rPr>
          <w:sz w:val="26"/>
          <w:szCs w:val="26"/>
        </w:rPr>
        <w:t>inceta</w:t>
      </w:r>
      <w:r w:rsidRPr="00C12301">
        <w:rPr>
          <w:sz w:val="26"/>
          <w:szCs w:val="26"/>
        </w:rPr>
        <w:t xml:space="preserve"> cu acordul partilor, fara plata vreunei despăgubiri, numai prin încheierea unui act adiţional la contract.</w:t>
      </w:r>
    </w:p>
    <w:p w:rsidR="00082A04" w:rsidRDefault="004A3E2A"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36513C" w:rsidRDefault="004A3E2A" w:rsidP="00082A04">
      <w:pPr>
        <w:jc w:val="both"/>
        <w:rPr>
          <w:color w:val="000000"/>
          <w:sz w:val="26"/>
          <w:szCs w:val="26"/>
        </w:rPr>
      </w:pPr>
      <w:r>
        <w:rPr>
          <w:color w:val="000000"/>
          <w:sz w:val="26"/>
          <w:szCs w:val="26"/>
        </w:rPr>
        <w:tab/>
        <w:t xml:space="preserve">27.6. Achizitorul are dreptul de a denunta unilateral contractul in perioada de </w:t>
      </w:r>
    </w:p>
    <w:p w:rsidR="004A3E2A" w:rsidRDefault="004A3E2A" w:rsidP="00082A04">
      <w:pPr>
        <w:jc w:val="both"/>
        <w:rPr>
          <w:color w:val="000000"/>
          <w:sz w:val="26"/>
          <w:szCs w:val="26"/>
        </w:rPr>
      </w:pPr>
      <w:r>
        <w:rPr>
          <w:color w:val="000000"/>
          <w:sz w:val="26"/>
          <w:szCs w:val="26"/>
        </w:rPr>
        <w:t xml:space="preserve">valabilitate a acestuia </w:t>
      </w:r>
      <w:r w:rsidR="004B14D6">
        <w:rPr>
          <w:color w:val="000000"/>
          <w:sz w:val="26"/>
          <w:szCs w:val="26"/>
        </w:rPr>
        <w:t>intr-una din urmatoarele situatii:</w:t>
      </w:r>
    </w:p>
    <w:p w:rsidR="004B14D6" w:rsidRDefault="004B14D6"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B14D6" w:rsidRDefault="004B14D6"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B14D6" w:rsidRPr="00BD62D2" w:rsidRDefault="004B14D6" w:rsidP="00082A04">
      <w:pPr>
        <w:jc w:val="both"/>
        <w:rPr>
          <w:color w:val="000000"/>
          <w:sz w:val="26"/>
          <w:szCs w:val="26"/>
        </w:rPr>
      </w:pPr>
    </w:p>
    <w:p w:rsidR="00082A04" w:rsidRPr="00BD62D2" w:rsidRDefault="00082A04"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082A04" w:rsidRPr="00BD62D2" w:rsidRDefault="00082A04"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082A04" w:rsidRPr="00BD62D2" w:rsidRDefault="00082A04"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082A04" w:rsidRPr="00BD62D2" w:rsidRDefault="00082A04"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082A04" w:rsidRPr="00BD62D2" w:rsidRDefault="00082A04"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6D5585">
        <w:rPr>
          <w:sz w:val="26"/>
          <w:szCs w:val="26"/>
        </w:rPr>
        <w:t xml:space="preserve"> </w:t>
      </w:r>
      <w:r w:rsidRPr="00BD62D2">
        <w:rPr>
          <w:sz w:val="26"/>
          <w:szCs w:val="26"/>
        </w:rPr>
        <w:t xml:space="preserve">pe baza procedurii de </w:t>
      </w:r>
      <w:r w:rsidR="00A57523">
        <w:rPr>
          <w:sz w:val="26"/>
          <w:szCs w:val="26"/>
        </w:rPr>
        <w:t>cumparare directa.</w:t>
      </w:r>
    </w:p>
    <w:p w:rsidR="00082A04" w:rsidRPr="00C12301" w:rsidRDefault="00082A04"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082A04" w:rsidRPr="00BD62D2" w:rsidRDefault="00082A04" w:rsidP="00082A04">
      <w:pPr>
        <w:ind w:firstLine="708"/>
        <w:jc w:val="both"/>
        <w:rPr>
          <w:sz w:val="26"/>
          <w:szCs w:val="26"/>
        </w:rPr>
      </w:pPr>
    </w:p>
    <w:p w:rsidR="00082A04" w:rsidRDefault="00082A04"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471D6C" w:rsidRDefault="00082A04"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027725" w:rsidRDefault="00471D6C" w:rsidP="00471D6C">
      <w:pPr>
        <w:spacing w:line="276" w:lineRule="auto"/>
        <w:ind w:left="1440" w:hanging="1440"/>
        <w:rPr>
          <w:sz w:val="26"/>
          <w:szCs w:val="26"/>
        </w:rPr>
      </w:pPr>
      <w:r>
        <w:rPr>
          <w:sz w:val="26"/>
          <w:szCs w:val="26"/>
        </w:rPr>
        <w:t>societate in insolventa, in insolvency, en procedure collective</w:t>
      </w:r>
      <w:r w:rsidR="00082A04" w:rsidRPr="004C3B0B">
        <w:rPr>
          <w:sz w:val="26"/>
          <w:szCs w:val="26"/>
        </w:rPr>
        <w:t xml:space="preserve">  </w:t>
      </w:r>
    </w:p>
    <w:p w:rsidR="00027725" w:rsidRDefault="00027725"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027725" w:rsidRDefault="00BE2565"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BE2565" w:rsidRDefault="00BE2565" w:rsidP="00027725">
      <w:pPr>
        <w:spacing w:line="276" w:lineRule="auto"/>
        <w:ind w:left="1440" w:hanging="1440"/>
        <w:rPr>
          <w:color w:val="000000"/>
          <w:sz w:val="26"/>
          <w:szCs w:val="26"/>
        </w:rPr>
      </w:pPr>
    </w:p>
    <w:p w:rsidR="00BE2565" w:rsidRPr="00BE2565" w:rsidRDefault="00BE2565" w:rsidP="00027725">
      <w:pPr>
        <w:spacing w:line="276" w:lineRule="auto"/>
        <w:ind w:left="1440" w:hanging="1440"/>
        <w:rPr>
          <w:sz w:val="26"/>
          <w:szCs w:val="26"/>
        </w:rPr>
      </w:pPr>
    </w:p>
    <w:p w:rsidR="00027725" w:rsidRPr="002D6E5C" w:rsidRDefault="00027725" w:rsidP="00027725">
      <w:pPr>
        <w:ind w:left="1440"/>
        <w:rPr>
          <w:bCs/>
          <w:sz w:val="26"/>
          <w:szCs w:val="26"/>
          <w:lang w:val="it-IT"/>
        </w:rPr>
      </w:pPr>
      <w:r w:rsidRPr="002D6E5C">
        <w:rPr>
          <w:bCs/>
          <w:sz w:val="26"/>
          <w:szCs w:val="26"/>
          <w:lang w:val="it-IT"/>
        </w:rPr>
        <w:t>AVIZAT</w:t>
      </w:r>
    </w:p>
    <w:p w:rsidR="00027725" w:rsidRPr="002D6E5C" w:rsidRDefault="00027725"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027725" w:rsidRPr="002D6E5C" w:rsidRDefault="00027725" w:rsidP="00027725">
      <w:pPr>
        <w:rPr>
          <w:bCs/>
          <w:sz w:val="26"/>
          <w:szCs w:val="26"/>
          <w:lang w:val="it-IT"/>
        </w:rPr>
      </w:pPr>
      <w:r w:rsidRPr="002D6E5C">
        <w:rPr>
          <w:bCs/>
          <w:sz w:val="26"/>
          <w:szCs w:val="26"/>
          <w:lang w:val="it-IT"/>
        </w:rPr>
        <w:lastRenderedPageBreak/>
        <w:t xml:space="preserve">                 KPMG Restructuring SPRL</w:t>
      </w:r>
    </w:p>
    <w:p w:rsidR="00027725" w:rsidRPr="002D6E5C" w:rsidRDefault="00027725" w:rsidP="00027725">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027725" w:rsidRDefault="00027725" w:rsidP="00471D6C">
      <w:pPr>
        <w:spacing w:line="276" w:lineRule="auto"/>
        <w:ind w:left="1440" w:hanging="1440"/>
        <w:rPr>
          <w:sz w:val="26"/>
          <w:szCs w:val="26"/>
        </w:rPr>
      </w:pPr>
    </w:p>
    <w:p w:rsidR="003B1F05" w:rsidRPr="004C3B0B" w:rsidRDefault="003B1F05" w:rsidP="00082A04">
      <w:pPr>
        <w:spacing w:line="276" w:lineRule="auto"/>
        <w:jc w:val="both"/>
        <w:rPr>
          <w:sz w:val="26"/>
          <w:szCs w:val="26"/>
          <w:lang w:val="es-ES"/>
        </w:rPr>
      </w:pPr>
    </w:p>
    <w:p w:rsidR="003B1F05" w:rsidRDefault="00082A04" w:rsidP="003B1F05">
      <w:pPr>
        <w:spacing w:line="276" w:lineRule="auto"/>
        <w:jc w:val="both"/>
        <w:rPr>
          <w:sz w:val="26"/>
          <w:szCs w:val="26"/>
          <w:lang w:val="es-ES"/>
        </w:rPr>
      </w:pPr>
      <w:r w:rsidRPr="004C3B0B">
        <w:rPr>
          <w:sz w:val="26"/>
          <w:szCs w:val="26"/>
          <w:lang w:val="es-ES"/>
        </w:rPr>
        <w:t xml:space="preserve">                      </w:t>
      </w:r>
      <w:r w:rsidR="003B1F05">
        <w:rPr>
          <w:sz w:val="26"/>
          <w:szCs w:val="26"/>
          <w:lang w:val="es-ES"/>
        </w:rPr>
        <w:t xml:space="preserve">Director General </w:t>
      </w:r>
      <w:proofErr w:type="spellStart"/>
      <w:r w:rsidR="003B1F05">
        <w:rPr>
          <w:sz w:val="26"/>
          <w:szCs w:val="26"/>
          <w:lang w:val="es-ES"/>
        </w:rPr>
        <w:t>Adjunct</w:t>
      </w:r>
      <w:proofErr w:type="spellEnd"/>
      <w:r w:rsidR="003B1F05">
        <w:rPr>
          <w:sz w:val="26"/>
          <w:szCs w:val="26"/>
          <w:lang w:val="es-ES"/>
        </w:rPr>
        <w:t>,</w:t>
      </w:r>
    </w:p>
    <w:p w:rsidR="00082A04" w:rsidRDefault="003B1F05" w:rsidP="003B1F05">
      <w:pPr>
        <w:spacing w:line="276" w:lineRule="auto"/>
        <w:jc w:val="both"/>
        <w:rPr>
          <w:sz w:val="26"/>
          <w:szCs w:val="26"/>
          <w:lang w:val="es-ES"/>
        </w:rPr>
      </w:pPr>
      <w:r>
        <w:rPr>
          <w:sz w:val="26"/>
          <w:szCs w:val="26"/>
          <w:lang w:val="es-ES"/>
        </w:rPr>
        <w:tab/>
      </w:r>
      <w:r>
        <w:rPr>
          <w:sz w:val="26"/>
          <w:szCs w:val="26"/>
          <w:lang w:val="es-ES"/>
        </w:rPr>
        <w:tab/>
        <w:t>Laurentiu Dan TUDOR</w:t>
      </w:r>
    </w:p>
    <w:p w:rsidR="003B1F05" w:rsidRPr="004C3B0B" w:rsidRDefault="003B1F05" w:rsidP="00082A04">
      <w:pPr>
        <w:spacing w:line="276" w:lineRule="auto"/>
        <w:jc w:val="both"/>
        <w:rPr>
          <w:sz w:val="26"/>
          <w:szCs w:val="26"/>
          <w:lang w:val="es-ES"/>
        </w:rPr>
      </w:pPr>
    </w:p>
    <w:p w:rsidR="00082A04" w:rsidRPr="004C3B0B" w:rsidRDefault="00082A04"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082A04" w:rsidRPr="004C3B0B" w:rsidRDefault="00082A04"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082A04" w:rsidRDefault="00082A04" w:rsidP="00082A04">
      <w:pPr>
        <w:spacing w:line="276" w:lineRule="auto"/>
        <w:jc w:val="both"/>
        <w:rPr>
          <w:sz w:val="26"/>
          <w:szCs w:val="26"/>
        </w:rPr>
      </w:pPr>
    </w:p>
    <w:p w:rsidR="00082A04" w:rsidRDefault="00082A04" w:rsidP="00082A04">
      <w:pPr>
        <w:spacing w:line="276" w:lineRule="auto"/>
        <w:jc w:val="both"/>
        <w:rPr>
          <w:sz w:val="26"/>
          <w:szCs w:val="26"/>
        </w:rPr>
      </w:pPr>
      <w:r>
        <w:rPr>
          <w:sz w:val="26"/>
          <w:szCs w:val="26"/>
        </w:rPr>
        <w:tab/>
      </w:r>
      <w:r>
        <w:rPr>
          <w:sz w:val="26"/>
          <w:szCs w:val="26"/>
        </w:rPr>
        <w:tab/>
        <w:t xml:space="preserve">Viza CFP, </w:t>
      </w:r>
    </w:p>
    <w:p w:rsidR="00082A04" w:rsidRPr="00A6262E" w:rsidRDefault="00082A04" w:rsidP="00082A04">
      <w:pPr>
        <w:spacing w:line="276" w:lineRule="auto"/>
        <w:jc w:val="both"/>
        <w:rPr>
          <w:sz w:val="26"/>
          <w:szCs w:val="26"/>
        </w:rPr>
      </w:pPr>
    </w:p>
    <w:p w:rsidR="00082A04" w:rsidRPr="00A6262E" w:rsidRDefault="00082A04" w:rsidP="00082A04">
      <w:pPr>
        <w:spacing w:line="276" w:lineRule="auto"/>
        <w:ind w:left="708" w:firstLine="708"/>
        <w:jc w:val="both"/>
        <w:rPr>
          <w:sz w:val="26"/>
          <w:szCs w:val="26"/>
        </w:rPr>
      </w:pPr>
      <w:r w:rsidRPr="00A6262E">
        <w:rPr>
          <w:sz w:val="26"/>
          <w:szCs w:val="26"/>
        </w:rPr>
        <w:t>Director Tehnic</w:t>
      </w:r>
      <w:r w:rsidRPr="00A6262E">
        <w:rPr>
          <w:sz w:val="26"/>
          <w:szCs w:val="26"/>
        </w:rPr>
        <w:tab/>
      </w:r>
      <w:r w:rsidRPr="00A6262E">
        <w:rPr>
          <w:sz w:val="26"/>
          <w:szCs w:val="26"/>
        </w:rPr>
        <w:tab/>
      </w:r>
      <w:r w:rsidRPr="00A6262E">
        <w:rPr>
          <w:sz w:val="26"/>
          <w:szCs w:val="26"/>
        </w:rPr>
        <w:tab/>
      </w:r>
    </w:p>
    <w:p w:rsidR="00082A04" w:rsidRPr="00A6262E" w:rsidRDefault="00082A04" w:rsidP="00082A04">
      <w:pPr>
        <w:spacing w:line="276" w:lineRule="auto"/>
        <w:jc w:val="both"/>
        <w:rPr>
          <w:sz w:val="26"/>
          <w:szCs w:val="26"/>
        </w:rPr>
      </w:pPr>
      <w:r w:rsidRPr="00A6262E">
        <w:rPr>
          <w:sz w:val="26"/>
          <w:szCs w:val="26"/>
        </w:rPr>
        <w:tab/>
      </w:r>
      <w:r w:rsidRPr="00A6262E">
        <w:rPr>
          <w:sz w:val="26"/>
          <w:szCs w:val="26"/>
        </w:rPr>
        <w:tab/>
        <w:t>Constantin DOBRE</w:t>
      </w:r>
    </w:p>
    <w:p w:rsidR="00082A04" w:rsidRDefault="00082A04" w:rsidP="00082A04">
      <w:pPr>
        <w:spacing w:line="276" w:lineRule="auto"/>
        <w:jc w:val="both"/>
        <w:rPr>
          <w:sz w:val="26"/>
          <w:szCs w:val="26"/>
        </w:rPr>
      </w:pPr>
    </w:p>
    <w:p w:rsidR="00082A04" w:rsidRDefault="00082A04" w:rsidP="00082A04">
      <w:pPr>
        <w:spacing w:line="276" w:lineRule="auto"/>
        <w:ind w:left="708" w:firstLine="708"/>
        <w:jc w:val="both"/>
        <w:rPr>
          <w:sz w:val="26"/>
          <w:szCs w:val="26"/>
        </w:rPr>
      </w:pPr>
      <w:r>
        <w:rPr>
          <w:sz w:val="26"/>
          <w:szCs w:val="26"/>
        </w:rPr>
        <w:t>Director Juridic-Achizitii</w:t>
      </w:r>
    </w:p>
    <w:p w:rsidR="00082A04" w:rsidRDefault="00082A04" w:rsidP="00082A04">
      <w:pPr>
        <w:spacing w:line="276" w:lineRule="auto"/>
        <w:jc w:val="both"/>
        <w:rPr>
          <w:sz w:val="26"/>
          <w:szCs w:val="26"/>
        </w:rPr>
      </w:pPr>
      <w:r>
        <w:rPr>
          <w:sz w:val="26"/>
          <w:szCs w:val="26"/>
        </w:rPr>
        <w:tab/>
      </w:r>
      <w:r>
        <w:rPr>
          <w:sz w:val="26"/>
          <w:szCs w:val="26"/>
        </w:rPr>
        <w:tab/>
        <w:t>Flavius CLADOVEANU</w:t>
      </w:r>
    </w:p>
    <w:p w:rsidR="00082A04" w:rsidRDefault="00082A04" w:rsidP="00082A04">
      <w:pPr>
        <w:spacing w:line="276" w:lineRule="auto"/>
        <w:jc w:val="both"/>
        <w:rPr>
          <w:sz w:val="16"/>
          <w:szCs w:val="16"/>
        </w:rPr>
      </w:pPr>
      <w:r>
        <w:rPr>
          <w:sz w:val="26"/>
          <w:szCs w:val="26"/>
        </w:rPr>
        <w:tab/>
      </w:r>
      <w:r>
        <w:rPr>
          <w:sz w:val="26"/>
          <w:szCs w:val="26"/>
        </w:rPr>
        <w:tab/>
      </w:r>
    </w:p>
    <w:p w:rsidR="00082A04" w:rsidRPr="003F45D1" w:rsidRDefault="00082A04" w:rsidP="00082A04">
      <w:pPr>
        <w:spacing w:line="276" w:lineRule="auto"/>
        <w:jc w:val="both"/>
        <w:rPr>
          <w:sz w:val="16"/>
          <w:szCs w:val="16"/>
        </w:rPr>
      </w:pPr>
    </w:p>
    <w:p w:rsidR="00082A04" w:rsidRPr="004C3B0B" w:rsidRDefault="00082A04"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082A04" w:rsidRPr="004C3B0B" w:rsidRDefault="00082A04" w:rsidP="00082A04">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082A04" w:rsidRPr="004C3B0B" w:rsidRDefault="00082A04" w:rsidP="00082A04">
      <w:pPr>
        <w:spacing w:line="276" w:lineRule="auto"/>
        <w:jc w:val="both"/>
        <w:rPr>
          <w:sz w:val="26"/>
          <w:szCs w:val="26"/>
        </w:rPr>
      </w:pPr>
    </w:p>
    <w:p w:rsidR="00082A04" w:rsidRPr="004C3B0B" w:rsidRDefault="00082A04"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082A04" w:rsidRDefault="00082A04" w:rsidP="00082A04">
      <w:pPr>
        <w:rPr>
          <w:sz w:val="26"/>
          <w:szCs w:val="26"/>
        </w:rPr>
      </w:pPr>
      <w:r w:rsidRPr="004C3B0B">
        <w:rPr>
          <w:sz w:val="26"/>
          <w:szCs w:val="26"/>
        </w:rPr>
        <w:tab/>
      </w:r>
      <w:r w:rsidRPr="004C3B0B">
        <w:rPr>
          <w:sz w:val="26"/>
          <w:szCs w:val="26"/>
        </w:rPr>
        <w:tab/>
        <w:t>Ioana UNTILĂ</w:t>
      </w:r>
    </w:p>
    <w:p w:rsidR="00082A04" w:rsidRDefault="00082A04" w:rsidP="00082A04">
      <w:pPr>
        <w:rPr>
          <w:sz w:val="26"/>
          <w:szCs w:val="26"/>
        </w:rPr>
      </w:pPr>
    </w:p>
    <w:p w:rsidR="00082A04" w:rsidRDefault="00082A04" w:rsidP="00082A04">
      <w:pPr>
        <w:rPr>
          <w:sz w:val="26"/>
          <w:szCs w:val="26"/>
        </w:rPr>
      </w:pPr>
      <w:r>
        <w:rPr>
          <w:sz w:val="26"/>
          <w:szCs w:val="26"/>
        </w:rPr>
        <w:tab/>
      </w:r>
      <w:r>
        <w:rPr>
          <w:sz w:val="26"/>
          <w:szCs w:val="26"/>
        </w:rPr>
        <w:tab/>
        <w:t>Birou Contracte,</w:t>
      </w:r>
    </w:p>
    <w:p w:rsidR="00082A04" w:rsidRDefault="00082A04" w:rsidP="00082A04">
      <w:pPr>
        <w:tabs>
          <w:tab w:val="left" w:pos="1470"/>
        </w:tabs>
        <w:rPr>
          <w:sz w:val="26"/>
          <w:szCs w:val="26"/>
        </w:rPr>
      </w:pPr>
      <w:r>
        <w:rPr>
          <w:sz w:val="26"/>
          <w:szCs w:val="26"/>
        </w:rPr>
        <w:t xml:space="preserve">                      Roxana KEDEI</w:t>
      </w:r>
    </w:p>
    <w:p w:rsidR="00082A04" w:rsidRPr="00BD62D2" w:rsidRDefault="00082A04" w:rsidP="00082A04">
      <w:pPr>
        <w:spacing w:line="276" w:lineRule="auto"/>
        <w:ind w:left="1440" w:hanging="1440"/>
        <w:jc w:val="both"/>
        <w:rPr>
          <w:color w:val="000000"/>
          <w:sz w:val="26"/>
          <w:szCs w:val="26"/>
        </w:rPr>
        <w:sectPr w:rsidR="00082A04"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082A04" w:rsidRPr="00BD62D2" w:rsidRDefault="00082A04" w:rsidP="00082A04">
      <w:pPr>
        <w:rPr>
          <w:color w:val="000000"/>
          <w:sz w:val="26"/>
          <w:szCs w:val="26"/>
        </w:rPr>
      </w:pPr>
    </w:p>
    <w:p w:rsidR="00082A04" w:rsidRPr="00BD62D2" w:rsidRDefault="00082A04" w:rsidP="00082A04">
      <w:pPr>
        <w:jc w:val="right"/>
        <w:rPr>
          <w:color w:val="000000"/>
          <w:sz w:val="26"/>
          <w:szCs w:val="26"/>
        </w:rPr>
      </w:pPr>
      <w:r w:rsidRPr="00BD62D2">
        <w:rPr>
          <w:color w:val="000000"/>
          <w:sz w:val="26"/>
          <w:szCs w:val="26"/>
        </w:rPr>
        <w:t>Anexa nr. 1 la contractul nr.______________</w:t>
      </w:r>
    </w:p>
    <w:p w:rsidR="00082A04" w:rsidRPr="00BD62D2" w:rsidRDefault="00082A04" w:rsidP="00082A04">
      <w:pPr>
        <w:jc w:val="center"/>
        <w:rPr>
          <w:color w:val="000000"/>
          <w:sz w:val="26"/>
          <w:szCs w:val="26"/>
        </w:rPr>
      </w:pPr>
    </w:p>
    <w:p w:rsidR="00082A04" w:rsidRDefault="00082A04" w:rsidP="00082A04">
      <w:pPr>
        <w:jc w:val="center"/>
        <w:rPr>
          <w:b/>
          <w:color w:val="000000"/>
          <w:sz w:val="26"/>
          <w:szCs w:val="26"/>
          <w:u w:val="single"/>
        </w:rPr>
      </w:pPr>
      <w:r w:rsidRPr="00BD62D2">
        <w:rPr>
          <w:b/>
          <w:color w:val="000000"/>
          <w:sz w:val="26"/>
          <w:szCs w:val="26"/>
          <w:u w:val="single"/>
        </w:rPr>
        <w:t>Lista de cantitaţi de produse contractate</w:t>
      </w:r>
    </w:p>
    <w:p w:rsidR="00082A04" w:rsidRPr="00BD62D2" w:rsidRDefault="00082A04" w:rsidP="00082A04">
      <w:pPr>
        <w:rPr>
          <w:color w:val="000000"/>
          <w:sz w:val="26"/>
          <w:szCs w:val="26"/>
        </w:rPr>
      </w:pPr>
    </w:p>
    <w:p w:rsidR="00082A04" w:rsidRPr="00BD62D2" w:rsidRDefault="00082A04" w:rsidP="00082A04">
      <w:pPr>
        <w:rPr>
          <w:sz w:val="26"/>
          <w:szCs w:val="26"/>
        </w:rPr>
      </w:pPr>
    </w:p>
    <w:tbl>
      <w:tblPr>
        <w:tblStyle w:val="TableGrid"/>
        <w:tblW w:w="12332" w:type="dxa"/>
        <w:tblInd w:w="1384" w:type="dxa"/>
        <w:tblLayout w:type="fixed"/>
        <w:tblLook w:val="01E0"/>
      </w:tblPr>
      <w:tblGrid>
        <w:gridCol w:w="610"/>
        <w:gridCol w:w="3926"/>
        <w:gridCol w:w="720"/>
        <w:gridCol w:w="1080"/>
        <w:gridCol w:w="1319"/>
        <w:gridCol w:w="1275"/>
        <w:gridCol w:w="1418"/>
        <w:gridCol w:w="1984"/>
      </w:tblGrid>
      <w:tr w:rsidR="00E569F6" w:rsidTr="005C6BF4">
        <w:trPr>
          <w:trHeight w:val="962"/>
        </w:trPr>
        <w:tc>
          <w:tcPr>
            <w:tcW w:w="610" w:type="dxa"/>
          </w:tcPr>
          <w:p w:rsidR="00E569F6" w:rsidRDefault="00E569F6" w:rsidP="001B67FA">
            <w:pPr>
              <w:rPr>
                <w:b/>
                <w:color w:val="000000"/>
              </w:rPr>
            </w:pPr>
            <w:r w:rsidRPr="0069505E">
              <w:t>Nr. crt</w:t>
            </w:r>
          </w:p>
        </w:tc>
        <w:tc>
          <w:tcPr>
            <w:tcW w:w="3926" w:type="dxa"/>
          </w:tcPr>
          <w:p w:rsidR="00E569F6" w:rsidRPr="00E64160" w:rsidRDefault="00E569F6" w:rsidP="001B67FA">
            <w:pPr>
              <w:jc w:val="center"/>
              <w:rPr>
                <w:b/>
                <w:color w:val="000000"/>
                <w:sz w:val="22"/>
                <w:szCs w:val="22"/>
              </w:rPr>
            </w:pPr>
            <w:r w:rsidRPr="00E64160">
              <w:rPr>
                <w:sz w:val="22"/>
                <w:szCs w:val="22"/>
              </w:rPr>
              <w:t>Denumire produs</w:t>
            </w:r>
          </w:p>
        </w:tc>
        <w:tc>
          <w:tcPr>
            <w:tcW w:w="720" w:type="dxa"/>
          </w:tcPr>
          <w:p w:rsidR="00E569F6" w:rsidRPr="00E64160" w:rsidRDefault="00E569F6" w:rsidP="001B67FA">
            <w:pPr>
              <w:jc w:val="center"/>
              <w:rPr>
                <w:color w:val="000000"/>
                <w:sz w:val="22"/>
                <w:szCs w:val="22"/>
              </w:rPr>
            </w:pPr>
            <w:r w:rsidRPr="00E64160">
              <w:rPr>
                <w:color w:val="000000"/>
                <w:sz w:val="22"/>
                <w:szCs w:val="22"/>
              </w:rPr>
              <w:t>UM</w:t>
            </w:r>
          </w:p>
        </w:tc>
        <w:tc>
          <w:tcPr>
            <w:tcW w:w="1080" w:type="dxa"/>
          </w:tcPr>
          <w:p w:rsidR="00E569F6" w:rsidRPr="00E64160" w:rsidRDefault="00E569F6" w:rsidP="001B67FA">
            <w:pPr>
              <w:jc w:val="center"/>
              <w:rPr>
                <w:b/>
                <w:color w:val="000000"/>
                <w:sz w:val="22"/>
                <w:szCs w:val="22"/>
              </w:rPr>
            </w:pPr>
            <w:r w:rsidRPr="00E64160">
              <w:rPr>
                <w:color w:val="000000"/>
                <w:sz w:val="22"/>
                <w:szCs w:val="22"/>
              </w:rPr>
              <w:t xml:space="preserve">Cantitate </w:t>
            </w:r>
          </w:p>
        </w:tc>
        <w:tc>
          <w:tcPr>
            <w:tcW w:w="1319" w:type="dxa"/>
          </w:tcPr>
          <w:p w:rsidR="00E569F6" w:rsidRPr="00E64160" w:rsidRDefault="00E569F6" w:rsidP="001B67FA">
            <w:pPr>
              <w:jc w:val="center"/>
              <w:rPr>
                <w:sz w:val="22"/>
                <w:szCs w:val="22"/>
              </w:rPr>
            </w:pPr>
            <w:r w:rsidRPr="00E64160">
              <w:rPr>
                <w:sz w:val="22"/>
                <w:szCs w:val="22"/>
              </w:rPr>
              <w:t>PRET unitar lei fara TVA</w:t>
            </w:r>
          </w:p>
        </w:tc>
        <w:tc>
          <w:tcPr>
            <w:tcW w:w="1275" w:type="dxa"/>
          </w:tcPr>
          <w:p w:rsidR="00E569F6" w:rsidRPr="00E64160" w:rsidRDefault="00E569F6" w:rsidP="001B67FA">
            <w:pPr>
              <w:jc w:val="center"/>
              <w:rPr>
                <w:sz w:val="22"/>
                <w:szCs w:val="22"/>
              </w:rPr>
            </w:pPr>
            <w:r w:rsidRPr="00E64160">
              <w:rPr>
                <w:sz w:val="22"/>
                <w:szCs w:val="22"/>
              </w:rPr>
              <w:t>PRET total lei fara TVA</w:t>
            </w:r>
          </w:p>
        </w:tc>
        <w:tc>
          <w:tcPr>
            <w:tcW w:w="1418" w:type="dxa"/>
          </w:tcPr>
          <w:p w:rsidR="00E569F6" w:rsidRPr="00E64160" w:rsidRDefault="00E569F6" w:rsidP="001B67FA">
            <w:pPr>
              <w:jc w:val="center"/>
              <w:rPr>
                <w:sz w:val="22"/>
                <w:szCs w:val="22"/>
              </w:rPr>
            </w:pPr>
            <w:r w:rsidRPr="00E64160">
              <w:rPr>
                <w:sz w:val="22"/>
                <w:szCs w:val="22"/>
              </w:rPr>
              <w:t>Producator</w:t>
            </w:r>
          </w:p>
        </w:tc>
        <w:tc>
          <w:tcPr>
            <w:tcW w:w="1984" w:type="dxa"/>
          </w:tcPr>
          <w:p w:rsidR="00E569F6" w:rsidRPr="00E64160" w:rsidRDefault="00E569F6" w:rsidP="001B67FA">
            <w:pPr>
              <w:jc w:val="center"/>
              <w:rPr>
                <w:sz w:val="22"/>
                <w:szCs w:val="22"/>
              </w:rPr>
            </w:pPr>
            <w:r w:rsidRPr="00E64160">
              <w:rPr>
                <w:sz w:val="22"/>
                <w:szCs w:val="22"/>
              </w:rPr>
              <w:t>Termen livrare</w:t>
            </w:r>
          </w:p>
        </w:tc>
      </w:tr>
      <w:tr w:rsidR="00E569F6" w:rsidTr="005C6BF4">
        <w:trPr>
          <w:trHeight w:val="440"/>
        </w:trPr>
        <w:tc>
          <w:tcPr>
            <w:tcW w:w="610" w:type="dxa"/>
          </w:tcPr>
          <w:p w:rsidR="00E569F6" w:rsidRPr="004C6129" w:rsidRDefault="00E569F6" w:rsidP="001B67FA">
            <w:pPr>
              <w:jc w:val="center"/>
              <w:rPr>
                <w:color w:val="000000"/>
              </w:rPr>
            </w:pPr>
            <w:r w:rsidRPr="004C6129">
              <w:rPr>
                <w:color w:val="000000"/>
              </w:rPr>
              <w:t>1</w:t>
            </w:r>
          </w:p>
        </w:tc>
        <w:tc>
          <w:tcPr>
            <w:tcW w:w="3926" w:type="dxa"/>
          </w:tcPr>
          <w:p w:rsidR="00E569F6" w:rsidRPr="0016146A" w:rsidRDefault="00E569F6" w:rsidP="001B67FA">
            <w:pPr>
              <w:jc w:val="both"/>
              <w:rPr>
                <w:color w:val="000000"/>
                <w:sz w:val="20"/>
                <w:szCs w:val="20"/>
              </w:rPr>
            </w:pPr>
            <w:r>
              <w:rPr>
                <w:b/>
                <w:color w:val="000000"/>
                <w:sz w:val="20"/>
                <w:szCs w:val="20"/>
              </w:rPr>
              <w:t>Traductor proximitate masura vibratii 3300XL, cod 330103-00-10-50-01-00</w:t>
            </w:r>
          </w:p>
        </w:tc>
        <w:tc>
          <w:tcPr>
            <w:tcW w:w="720" w:type="dxa"/>
          </w:tcPr>
          <w:p w:rsidR="00E569F6" w:rsidRPr="00FB2388" w:rsidRDefault="00E569F6" w:rsidP="001B67FA">
            <w:pPr>
              <w:jc w:val="center"/>
              <w:rPr>
                <w:color w:val="000000"/>
              </w:rPr>
            </w:pPr>
            <w:r>
              <w:rPr>
                <w:color w:val="000000"/>
              </w:rPr>
              <w:t>buc</w:t>
            </w:r>
          </w:p>
        </w:tc>
        <w:tc>
          <w:tcPr>
            <w:tcW w:w="1080" w:type="dxa"/>
          </w:tcPr>
          <w:p w:rsidR="00E569F6" w:rsidRPr="00FB2388" w:rsidRDefault="00E569F6" w:rsidP="001B67FA">
            <w:pPr>
              <w:jc w:val="center"/>
              <w:rPr>
                <w:color w:val="000000"/>
              </w:rPr>
            </w:pPr>
            <w:r>
              <w:rPr>
                <w:color w:val="000000"/>
              </w:rPr>
              <w:t>2</w:t>
            </w:r>
          </w:p>
        </w:tc>
        <w:tc>
          <w:tcPr>
            <w:tcW w:w="1319" w:type="dxa"/>
          </w:tcPr>
          <w:p w:rsidR="00E569F6" w:rsidRDefault="00E569F6" w:rsidP="001B67FA">
            <w:pPr>
              <w:jc w:val="center"/>
              <w:rPr>
                <w:b/>
                <w:color w:val="000000"/>
              </w:rPr>
            </w:pPr>
          </w:p>
        </w:tc>
        <w:tc>
          <w:tcPr>
            <w:tcW w:w="1275" w:type="dxa"/>
          </w:tcPr>
          <w:p w:rsidR="00E569F6" w:rsidRDefault="00E569F6" w:rsidP="001B67FA">
            <w:pPr>
              <w:jc w:val="center"/>
              <w:rPr>
                <w:b/>
                <w:color w:val="000000"/>
              </w:rPr>
            </w:pPr>
          </w:p>
        </w:tc>
        <w:tc>
          <w:tcPr>
            <w:tcW w:w="1418" w:type="dxa"/>
          </w:tcPr>
          <w:p w:rsidR="00E569F6" w:rsidRPr="00E16C85" w:rsidRDefault="00E569F6" w:rsidP="001B67FA">
            <w:pPr>
              <w:jc w:val="center"/>
              <w:rPr>
                <w:b/>
                <w:color w:val="000000"/>
              </w:rPr>
            </w:pPr>
          </w:p>
        </w:tc>
        <w:tc>
          <w:tcPr>
            <w:tcW w:w="1984" w:type="dxa"/>
          </w:tcPr>
          <w:p w:rsidR="00E569F6" w:rsidRPr="00E16C85" w:rsidRDefault="00E569F6" w:rsidP="001B67FA">
            <w:pPr>
              <w:jc w:val="center"/>
              <w:rPr>
                <w:b/>
                <w:color w:val="000000"/>
              </w:rPr>
            </w:pPr>
          </w:p>
        </w:tc>
      </w:tr>
      <w:tr w:rsidR="00E569F6" w:rsidTr="005C6BF4">
        <w:trPr>
          <w:trHeight w:val="440"/>
        </w:trPr>
        <w:tc>
          <w:tcPr>
            <w:tcW w:w="610" w:type="dxa"/>
          </w:tcPr>
          <w:p w:rsidR="00E569F6" w:rsidRPr="004C6129" w:rsidRDefault="00E569F6" w:rsidP="001B67FA">
            <w:pPr>
              <w:jc w:val="center"/>
              <w:rPr>
                <w:color w:val="000000"/>
              </w:rPr>
            </w:pPr>
            <w:r>
              <w:rPr>
                <w:color w:val="000000"/>
              </w:rPr>
              <w:t>2</w:t>
            </w:r>
          </w:p>
        </w:tc>
        <w:tc>
          <w:tcPr>
            <w:tcW w:w="3926" w:type="dxa"/>
          </w:tcPr>
          <w:p w:rsidR="00E569F6" w:rsidRPr="0016146A" w:rsidRDefault="00E569F6" w:rsidP="001B67FA">
            <w:pPr>
              <w:jc w:val="both"/>
              <w:rPr>
                <w:color w:val="000000"/>
                <w:sz w:val="20"/>
                <w:szCs w:val="20"/>
              </w:rPr>
            </w:pPr>
            <w:r>
              <w:rPr>
                <w:b/>
                <w:color w:val="000000"/>
                <w:sz w:val="20"/>
                <w:szCs w:val="20"/>
              </w:rPr>
              <w:t>Traductor viteza masura vibratii absolute (velomitor), cod 330525-00</w:t>
            </w:r>
          </w:p>
        </w:tc>
        <w:tc>
          <w:tcPr>
            <w:tcW w:w="720" w:type="dxa"/>
          </w:tcPr>
          <w:p w:rsidR="00E569F6" w:rsidRDefault="00E569F6" w:rsidP="001B67FA">
            <w:pPr>
              <w:jc w:val="center"/>
              <w:rPr>
                <w:color w:val="000000"/>
              </w:rPr>
            </w:pPr>
            <w:r>
              <w:rPr>
                <w:color w:val="000000"/>
              </w:rPr>
              <w:t>buc</w:t>
            </w:r>
          </w:p>
        </w:tc>
        <w:tc>
          <w:tcPr>
            <w:tcW w:w="1080" w:type="dxa"/>
          </w:tcPr>
          <w:p w:rsidR="00E569F6" w:rsidRDefault="00E569F6" w:rsidP="001B67FA">
            <w:pPr>
              <w:jc w:val="center"/>
              <w:rPr>
                <w:color w:val="000000"/>
              </w:rPr>
            </w:pPr>
            <w:r>
              <w:rPr>
                <w:color w:val="000000"/>
              </w:rPr>
              <w:t>1</w:t>
            </w:r>
          </w:p>
        </w:tc>
        <w:tc>
          <w:tcPr>
            <w:tcW w:w="1319" w:type="dxa"/>
          </w:tcPr>
          <w:p w:rsidR="00E569F6" w:rsidRDefault="00E569F6" w:rsidP="001B67FA">
            <w:pPr>
              <w:jc w:val="center"/>
              <w:rPr>
                <w:b/>
                <w:color w:val="000000"/>
              </w:rPr>
            </w:pPr>
          </w:p>
        </w:tc>
        <w:tc>
          <w:tcPr>
            <w:tcW w:w="1275" w:type="dxa"/>
          </w:tcPr>
          <w:p w:rsidR="00E569F6" w:rsidRDefault="00E569F6" w:rsidP="001B67FA">
            <w:pPr>
              <w:jc w:val="center"/>
              <w:rPr>
                <w:b/>
                <w:color w:val="000000"/>
              </w:rPr>
            </w:pPr>
          </w:p>
        </w:tc>
        <w:tc>
          <w:tcPr>
            <w:tcW w:w="1418" w:type="dxa"/>
          </w:tcPr>
          <w:p w:rsidR="00E569F6" w:rsidRPr="00E16C85" w:rsidRDefault="00E569F6" w:rsidP="001B67FA">
            <w:pPr>
              <w:jc w:val="center"/>
              <w:rPr>
                <w:b/>
                <w:color w:val="000000"/>
              </w:rPr>
            </w:pPr>
          </w:p>
        </w:tc>
        <w:tc>
          <w:tcPr>
            <w:tcW w:w="1984" w:type="dxa"/>
          </w:tcPr>
          <w:p w:rsidR="00E569F6" w:rsidRPr="00E16C85" w:rsidRDefault="00E569F6" w:rsidP="001B67FA">
            <w:pPr>
              <w:jc w:val="center"/>
              <w:rPr>
                <w:b/>
                <w:color w:val="000000"/>
              </w:rPr>
            </w:pPr>
          </w:p>
        </w:tc>
      </w:tr>
      <w:tr w:rsidR="00E569F6" w:rsidTr="005C6BF4">
        <w:trPr>
          <w:trHeight w:val="440"/>
        </w:trPr>
        <w:tc>
          <w:tcPr>
            <w:tcW w:w="610" w:type="dxa"/>
          </w:tcPr>
          <w:p w:rsidR="00E569F6" w:rsidRDefault="00E569F6" w:rsidP="001B67FA">
            <w:pPr>
              <w:jc w:val="center"/>
              <w:rPr>
                <w:color w:val="000000"/>
              </w:rPr>
            </w:pPr>
            <w:r>
              <w:rPr>
                <w:color w:val="000000"/>
              </w:rPr>
              <w:t>3</w:t>
            </w:r>
          </w:p>
        </w:tc>
        <w:tc>
          <w:tcPr>
            <w:tcW w:w="3926" w:type="dxa"/>
          </w:tcPr>
          <w:p w:rsidR="00E569F6" w:rsidRPr="0016146A" w:rsidRDefault="00E569F6" w:rsidP="001B67FA">
            <w:pPr>
              <w:jc w:val="both"/>
              <w:rPr>
                <w:color w:val="000000"/>
                <w:sz w:val="20"/>
                <w:szCs w:val="20"/>
              </w:rPr>
            </w:pPr>
            <w:r>
              <w:rPr>
                <w:b/>
                <w:color w:val="000000"/>
                <w:sz w:val="20"/>
                <w:szCs w:val="20"/>
              </w:rPr>
              <w:t>Traductor deplasare axiala 3300XL, 11mm, cod 330703-00-100-50-01-00</w:t>
            </w:r>
          </w:p>
        </w:tc>
        <w:tc>
          <w:tcPr>
            <w:tcW w:w="720" w:type="dxa"/>
          </w:tcPr>
          <w:p w:rsidR="00E569F6" w:rsidRDefault="00E569F6" w:rsidP="001B67FA">
            <w:pPr>
              <w:jc w:val="center"/>
              <w:rPr>
                <w:color w:val="000000"/>
              </w:rPr>
            </w:pPr>
            <w:r>
              <w:rPr>
                <w:color w:val="000000"/>
              </w:rPr>
              <w:t>buc</w:t>
            </w:r>
          </w:p>
        </w:tc>
        <w:tc>
          <w:tcPr>
            <w:tcW w:w="1080" w:type="dxa"/>
          </w:tcPr>
          <w:p w:rsidR="00E569F6" w:rsidRDefault="00E569F6" w:rsidP="001B67FA">
            <w:pPr>
              <w:jc w:val="center"/>
              <w:rPr>
                <w:color w:val="000000"/>
              </w:rPr>
            </w:pPr>
            <w:r>
              <w:rPr>
                <w:color w:val="000000"/>
              </w:rPr>
              <w:t>1</w:t>
            </w:r>
          </w:p>
        </w:tc>
        <w:tc>
          <w:tcPr>
            <w:tcW w:w="1319" w:type="dxa"/>
          </w:tcPr>
          <w:p w:rsidR="00E569F6" w:rsidRDefault="00E569F6" w:rsidP="001B67FA">
            <w:pPr>
              <w:jc w:val="center"/>
              <w:rPr>
                <w:b/>
                <w:color w:val="000000"/>
              </w:rPr>
            </w:pPr>
          </w:p>
        </w:tc>
        <w:tc>
          <w:tcPr>
            <w:tcW w:w="1275" w:type="dxa"/>
          </w:tcPr>
          <w:p w:rsidR="00E569F6" w:rsidRDefault="00E569F6" w:rsidP="001B67FA">
            <w:pPr>
              <w:jc w:val="center"/>
              <w:rPr>
                <w:b/>
                <w:color w:val="000000"/>
              </w:rPr>
            </w:pPr>
          </w:p>
        </w:tc>
        <w:tc>
          <w:tcPr>
            <w:tcW w:w="1418" w:type="dxa"/>
          </w:tcPr>
          <w:p w:rsidR="00E569F6" w:rsidRPr="00E16C85" w:rsidRDefault="00E569F6" w:rsidP="001B67FA">
            <w:pPr>
              <w:jc w:val="center"/>
              <w:rPr>
                <w:b/>
                <w:color w:val="000000"/>
              </w:rPr>
            </w:pPr>
          </w:p>
        </w:tc>
        <w:tc>
          <w:tcPr>
            <w:tcW w:w="1984" w:type="dxa"/>
          </w:tcPr>
          <w:p w:rsidR="00E569F6" w:rsidRPr="00E16C85" w:rsidRDefault="00E569F6" w:rsidP="001B67FA">
            <w:pPr>
              <w:jc w:val="center"/>
              <w:rPr>
                <w:b/>
                <w:color w:val="000000"/>
              </w:rPr>
            </w:pPr>
          </w:p>
        </w:tc>
      </w:tr>
      <w:tr w:rsidR="00E569F6" w:rsidTr="005C6BF4">
        <w:trPr>
          <w:trHeight w:val="440"/>
        </w:trPr>
        <w:tc>
          <w:tcPr>
            <w:tcW w:w="610" w:type="dxa"/>
          </w:tcPr>
          <w:p w:rsidR="00E569F6" w:rsidRDefault="00E569F6" w:rsidP="001B67FA">
            <w:pPr>
              <w:jc w:val="center"/>
              <w:rPr>
                <w:color w:val="000000"/>
              </w:rPr>
            </w:pPr>
            <w:r>
              <w:rPr>
                <w:color w:val="000000"/>
              </w:rPr>
              <w:t>4</w:t>
            </w:r>
          </w:p>
        </w:tc>
        <w:tc>
          <w:tcPr>
            <w:tcW w:w="3926" w:type="dxa"/>
          </w:tcPr>
          <w:p w:rsidR="00E569F6" w:rsidRPr="0016146A" w:rsidRDefault="00E569F6" w:rsidP="001B67FA">
            <w:pPr>
              <w:jc w:val="both"/>
              <w:rPr>
                <w:color w:val="000000"/>
                <w:sz w:val="20"/>
                <w:szCs w:val="20"/>
              </w:rPr>
            </w:pPr>
            <w:r>
              <w:rPr>
                <w:b/>
                <w:color w:val="000000"/>
                <w:sz w:val="20"/>
                <w:szCs w:val="20"/>
              </w:rPr>
              <w:t>Traductor dilatare relativa 3300 XL,25 mm, cod 330851-02-00-100-90-00-05</w:t>
            </w:r>
          </w:p>
        </w:tc>
        <w:tc>
          <w:tcPr>
            <w:tcW w:w="720" w:type="dxa"/>
          </w:tcPr>
          <w:p w:rsidR="00E569F6" w:rsidRDefault="00E569F6" w:rsidP="001B67FA">
            <w:pPr>
              <w:jc w:val="center"/>
              <w:rPr>
                <w:color w:val="000000"/>
              </w:rPr>
            </w:pPr>
            <w:r>
              <w:rPr>
                <w:color w:val="000000"/>
              </w:rPr>
              <w:t>buc</w:t>
            </w:r>
          </w:p>
        </w:tc>
        <w:tc>
          <w:tcPr>
            <w:tcW w:w="1080" w:type="dxa"/>
          </w:tcPr>
          <w:p w:rsidR="00E569F6" w:rsidRDefault="00E569F6" w:rsidP="001B67FA">
            <w:pPr>
              <w:jc w:val="center"/>
              <w:rPr>
                <w:color w:val="000000"/>
              </w:rPr>
            </w:pPr>
            <w:r>
              <w:rPr>
                <w:color w:val="000000"/>
              </w:rPr>
              <w:t>1</w:t>
            </w:r>
          </w:p>
        </w:tc>
        <w:tc>
          <w:tcPr>
            <w:tcW w:w="1319" w:type="dxa"/>
          </w:tcPr>
          <w:p w:rsidR="00E569F6" w:rsidRDefault="00E569F6" w:rsidP="001B67FA">
            <w:pPr>
              <w:jc w:val="center"/>
              <w:rPr>
                <w:b/>
                <w:color w:val="000000"/>
              </w:rPr>
            </w:pPr>
          </w:p>
        </w:tc>
        <w:tc>
          <w:tcPr>
            <w:tcW w:w="1275" w:type="dxa"/>
          </w:tcPr>
          <w:p w:rsidR="00E569F6" w:rsidRDefault="00E569F6" w:rsidP="001B67FA">
            <w:pPr>
              <w:jc w:val="center"/>
              <w:rPr>
                <w:b/>
                <w:color w:val="000000"/>
              </w:rPr>
            </w:pPr>
          </w:p>
        </w:tc>
        <w:tc>
          <w:tcPr>
            <w:tcW w:w="1418" w:type="dxa"/>
          </w:tcPr>
          <w:p w:rsidR="00E569F6" w:rsidRPr="00E16C85" w:rsidRDefault="00E569F6" w:rsidP="001B67FA">
            <w:pPr>
              <w:jc w:val="center"/>
              <w:rPr>
                <w:b/>
                <w:color w:val="000000"/>
              </w:rPr>
            </w:pPr>
          </w:p>
        </w:tc>
        <w:tc>
          <w:tcPr>
            <w:tcW w:w="1984" w:type="dxa"/>
          </w:tcPr>
          <w:p w:rsidR="00E569F6" w:rsidRPr="00E16C85" w:rsidRDefault="00E569F6" w:rsidP="001B67FA">
            <w:pPr>
              <w:jc w:val="center"/>
              <w:rPr>
                <w:b/>
                <w:color w:val="000000"/>
              </w:rPr>
            </w:pPr>
          </w:p>
        </w:tc>
      </w:tr>
      <w:tr w:rsidR="00E569F6" w:rsidTr="005C6BF4">
        <w:trPr>
          <w:trHeight w:val="440"/>
        </w:trPr>
        <w:tc>
          <w:tcPr>
            <w:tcW w:w="610" w:type="dxa"/>
          </w:tcPr>
          <w:p w:rsidR="00E569F6" w:rsidRDefault="00E569F6" w:rsidP="001B67FA">
            <w:pPr>
              <w:jc w:val="center"/>
              <w:rPr>
                <w:color w:val="000000"/>
              </w:rPr>
            </w:pPr>
            <w:r>
              <w:rPr>
                <w:color w:val="000000"/>
              </w:rPr>
              <w:t>5</w:t>
            </w:r>
          </w:p>
        </w:tc>
        <w:tc>
          <w:tcPr>
            <w:tcW w:w="3926" w:type="dxa"/>
          </w:tcPr>
          <w:p w:rsidR="00E569F6" w:rsidRDefault="00E569F6" w:rsidP="001B67FA">
            <w:pPr>
              <w:jc w:val="both"/>
              <w:rPr>
                <w:b/>
                <w:color w:val="000000"/>
                <w:sz w:val="20"/>
                <w:szCs w:val="20"/>
              </w:rPr>
            </w:pPr>
            <w:r>
              <w:rPr>
                <w:b/>
                <w:color w:val="000000"/>
                <w:sz w:val="20"/>
                <w:szCs w:val="20"/>
              </w:rPr>
              <w:t>Modul tip 3500/42M Proximitor/Seismic Monitor, Part Number 176449-02</w:t>
            </w:r>
          </w:p>
        </w:tc>
        <w:tc>
          <w:tcPr>
            <w:tcW w:w="720" w:type="dxa"/>
          </w:tcPr>
          <w:p w:rsidR="00E569F6" w:rsidRDefault="00E569F6" w:rsidP="001B67FA">
            <w:pPr>
              <w:jc w:val="center"/>
              <w:rPr>
                <w:color w:val="000000"/>
              </w:rPr>
            </w:pPr>
            <w:r>
              <w:rPr>
                <w:color w:val="000000"/>
              </w:rPr>
              <w:t>buc</w:t>
            </w:r>
          </w:p>
        </w:tc>
        <w:tc>
          <w:tcPr>
            <w:tcW w:w="1080" w:type="dxa"/>
          </w:tcPr>
          <w:p w:rsidR="00E569F6" w:rsidRDefault="00E569F6" w:rsidP="001B67FA">
            <w:pPr>
              <w:jc w:val="center"/>
              <w:rPr>
                <w:color w:val="000000"/>
              </w:rPr>
            </w:pPr>
            <w:r>
              <w:rPr>
                <w:color w:val="000000"/>
              </w:rPr>
              <w:t>1</w:t>
            </w:r>
          </w:p>
        </w:tc>
        <w:tc>
          <w:tcPr>
            <w:tcW w:w="1319" w:type="dxa"/>
          </w:tcPr>
          <w:p w:rsidR="00E569F6" w:rsidRDefault="00E569F6" w:rsidP="001B67FA">
            <w:pPr>
              <w:jc w:val="center"/>
              <w:rPr>
                <w:b/>
                <w:color w:val="000000"/>
              </w:rPr>
            </w:pPr>
          </w:p>
        </w:tc>
        <w:tc>
          <w:tcPr>
            <w:tcW w:w="1275" w:type="dxa"/>
          </w:tcPr>
          <w:p w:rsidR="00E569F6" w:rsidRDefault="00E569F6" w:rsidP="001B67FA">
            <w:pPr>
              <w:jc w:val="center"/>
              <w:rPr>
                <w:b/>
                <w:color w:val="000000"/>
              </w:rPr>
            </w:pPr>
          </w:p>
        </w:tc>
        <w:tc>
          <w:tcPr>
            <w:tcW w:w="1418" w:type="dxa"/>
          </w:tcPr>
          <w:p w:rsidR="00E569F6" w:rsidRPr="00E16C85" w:rsidRDefault="00E569F6" w:rsidP="001B67FA">
            <w:pPr>
              <w:jc w:val="center"/>
              <w:rPr>
                <w:b/>
                <w:color w:val="000000"/>
              </w:rPr>
            </w:pPr>
          </w:p>
        </w:tc>
        <w:tc>
          <w:tcPr>
            <w:tcW w:w="1984" w:type="dxa"/>
          </w:tcPr>
          <w:p w:rsidR="00E569F6" w:rsidRPr="00E16C85" w:rsidRDefault="00E569F6" w:rsidP="001B67FA">
            <w:pPr>
              <w:jc w:val="center"/>
              <w:rPr>
                <w:b/>
                <w:color w:val="000000"/>
              </w:rPr>
            </w:pPr>
          </w:p>
        </w:tc>
      </w:tr>
      <w:tr w:rsidR="005C6BF4" w:rsidTr="001B67FA">
        <w:trPr>
          <w:trHeight w:val="440"/>
        </w:trPr>
        <w:tc>
          <w:tcPr>
            <w:tcW w:w="610" w:type="dxa"/>
          </w:tcPr>
          <w:p w:rsidR="005C6BF4" w:rsidRDefault="005C6BF4" w:rsidP="001B67FA">
            <w:pPr>
              <w:jc w:val="center"/>
              <w:rPr>
                <w:color w:val="000000"/>
              </w:rPr>
            </w:pPr>
          </w:p>
        </w:tc>
        <w:tc>
          <w:tcPr>
            <w:tcW w:w="7045" w:type="dxa"/>
            <w:gridSpan w:val="4"/>
          </w:tcPr>
          <w:p w:rsidR="005C6BF4" w:rsidRDefault="005C6BF4" w:rsidP="001B67FA">
            <w:pPr>
              <w:jc w:val="center"/>
              <w:rPr>
                <w:b/>
                <w:color w:val="000000"/>
              </w:rPr>
            </w:pPr>
            <w:r w:rsidRPr="00E569F6">
              <w:rPr>
                <w:b/>
                <w:color w:val="000000"/>
              </w:rPr>
              <w:t>TOTAL fara TVA</w:t>
            </w:r>
          </w:p>
        </w:tc>
        <w:tc>
          <w:tcPr>
            <w:tcW w:w="1275" w:type="dxa"/>
          </w:tcPr>
          <w:p w:rsidR="005C6BF4" w:rsidRDefault="005C6BF4" w:rsidP="001B67FA">
            <w:pPr>
              <w:jc w:val="center"/>
              <w:rPr>
                <w:b/>
                <w:color w:val="000000"/>
              </w:rPr>
            </w:pPr>
          </w:p>
        </w:tc>
        <w:tc>
          <w:tcPr>
            <w:tcW w:w="1418" w:type="dxa"/>
          </w:tcPr>
          <w:p w:rsidR="005C6BF4" w:rsidRPr="00E16C85" w:rsidRDefault="005C6BF4" w:rsidP="001B67FA">
            <w:pPr>
              <w:jc w:val="center"/>
              <w:rPr>
                <w:b/>
                <w:color w:val="000000"/>
              </w:rPr>
            </w:pPr>
          </w:p>
        </w:tc>
        <w:tc>
          <w:tcPr>
            <w:tcW w:w="1984" w:type="dxa"/>
          </w:tcPr>
          <w:p w:rsidR="005C6BF4" w:rsidRPr="00E16C85" w:rsidRDefault="005C6BF4" w:rsidP="001B67FA">
            <w:pPr>
              <w:jc w:val="center"/>
              <w:rPr>
                <w:b/>
                <w:color w:val="000000"/>
              </w:rPr>
            </w:pPr>
          </w:p>
        </w:tc>
      </w:tr>
    </w:tbl>
    <w:p w:rsidR="00A6262E" w:rsidRPr="00BD62D2" w:rsidRDefault="00A6262E" w:rsidP="00082A04">
      <w:pPr>
        <w:rPr>
          <w:sz w:val="26"/>
          <w:szCs w:val="26"/>
        </w:rPr>
      </w:pPr>
    </w:p>
    <w:p w:rsidR="00082A04" w:rsidRPr="00E569F6" w:rsidRDefault="00082A04" w:rsidP="00082A04">
      <w:pPr>
        <w:ind w:left="708" w:firstLine="708"/>
        <w:rPr>
          <w:b/>
          <w:sz w:val="26"/>
          <w:szCs w:val="26"/>
        </w:rPr>
      </w:pPr>
      <w:r w:rsidRPr="00E569F6">
        <w:rPr>
          <w:b/>
          <w:sz w:val="26"/>
          <w:szCs w:val="26"/>
        </w:rPr>
        <w:t>BENEFICIAR,</w:t>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r>
      <w:r w:rsidRPr="00E569F6">
        <w:rPr>
          <w:b/>
          <w:sz w:val="26"/>
          <w:szCs w:val="26"/>
        </w:rPr>
        <w:tab/>
        <w:t>FURNIZOR,</w:t>
      </w:r>
    </w:p>
    <w:p w:rsidR="00082A04" w:rsidRPr="00A6262E" w:rsidRDefault="00082A04" w:rsidP="00082A04">
      <w:pPr>
        <w:rPr>
          <w:sz w:val="26"/>
          <w:szCs w:val="26"/>
        </w:rPr>
      </w:pPr>
      <w:r>
        <w:rPr>
          <w:sz w:val="26"/>
          <w:szCs w:val="26"/>
        </w:rPr>
        <w:tab/>
      </w:r>
      <w:r>
        <w:rPr>
          <w:sz w:val="26"/>
          <w:szCs w:val="26"/>
        </w:rPr>
        <w:tab/>
      </w:r>
      <w:r w:rsidRPr="00A6262E">
        <w:rPr>
          <w:sz w:val="26"/>
          <w:szCs w:val="26"/>
        </w:rPr>
        <w:t>DIRECTOR TEHNIC</w:t>
      </w:r>
    </w:p>
    <w:p w:rsidR="00082A04" w:rsidRPr="00A6262E" w:rsidRDefault="00082A04" w:rsidP="00082A04">
      <w:pPr>
        <w:rPr>
          <w:sz w:val="26"/>
          <w:szCs w:val="26"/>
        </w:rPr>
      </w:pPr>
      <w:r w:rsidRPr="00A6262E">
        <w:rPr>
          <w:sz w:val="26"/>
          <w:szCs w:val="26"/>
        </w:rPr>
        <w:tab/>
      </w:r>
      <w:r w:rsidRPr="00A6262E">
        <w:rPr>
          <w:sz w:val="26"/>
          <w:szCs w:val="26"/>
        </w:rPr>
        <w:tab/>
        <w:t>Constantin Dobre</w:t>
      </w:r>
      <w:r w:rsidRPr="00A6262E">
        <w:rPr>
          <w:sz w:val="26"/>
          <w:szCs w:val="26"/>
        </w:rPr>
        <w:tab/>
      </w:r>
    </w:p>
    <w:p w:rsidR="00082A04" w:rsidRPr="00A6262E" w:rsidRDefault="00082A04" w:rsidP="00082A04">
      <w:pPr>
        <w:rPr>
          <w:sz w:val="26"/>
          <w:szCs w:val="26"/>
        </w:rPr>
      </w:pPr>
    </w:p>
    <w:p w:rsidR="00082A04" w:rsidRPr="00A6262E" w:rsidRDefault="00082A04" w:rsidP="00082A04">
      <w:pPr>
        <w:rPr>
          <w:sz w:val="26"/>
          <w:szCs w:val="26"/>
        </w:rPr>
      </w:pPr>
      <w:r w:rsidRPr="00A6262E">
        <w:rPr>
          <w:sz w:val="26"/>
          <w:szCs w:val="26"/>
        </w:rPr>
        <w:tab/>
      </w:r>
      <w:r w:rsidRPr="00A6262E">
        <w:rPr>
          <w:sz w:val="26"/>
          <w:szCs w:val="26"/>
        </w:rPr>
        <w:tab/>
        <w:t xml:space="preserve">SERVICIUL TEHNIC SI MENTENANTA </w:t>
      </w:r>
    </w:p>
    <w:p w:rsidR="00A6262E" w:rsidRPr="00A6262E" w:rsidRDefault="00082A04" w:rsidP="00082A04">
      <w:pPr>
        <w:rPr>
          <w:sz w:val="26"/>
          <w:szCs w:val="26"/>
        </w:rPr>
      </w:pPr>
      <w:r w:rsidRPr="00A6262E">
        <w:rPr>
          <w:sz w:val="26"/>
          <w:szCs w:val="26"/>
        </w:rPr>
        <w:tab/>
      </w:r>
      <w:r w:rsidRPr="00A6262E">
        <w:rPr>
          <w:sz w:val="26"/>
          <w:szCs w:val="26"/>
        </w:rPr>
        <w:tab/>
        <w:t>Adrian Olteanu</w:t>
      </w:r>
      <w:r w:rsidRPr="00A6262E">
        <w:rPr>
          <w:sz w:val="26"/>
          <w:szCs w:val="26"/>
        </w:rPr>
        <w:tab/>
      </w:r>
    </w:p>
    <w:p w:rsidR="00082A04" w:rsidRPr="00A6262E" w:rsidRDefault="00082A04" w:rsidP="00082A04">
      <w:pPr>
        <w:rPr>
          <w:sz w:val="26"/>
          <w:szCs w:val="26"/>
        </w:rPr>
      </w:pPr>
      <w:r w:rsidRPr="00A6262E">
        <w:rPr>
          <w:sz w:val="26"/>
          <w:szCs w:val="26"/>
        </w:rPr>
        <w:tab/>
      </w:r>
      <w:r w:rsidRPr="00A6262E">
        <w:rPr>
          <w:sz w:val="26"/>
          <w:szCs w:val="26"/>
        </w:rPr>
        <w:tab/>
      </w:r>
      <w:r w:rsidRPr="00A6262E">
        <w:rPr>
          <w:sz w:val="26"/>
          <w:szCs w:val="26"/>
        </w:rPr>
        <w:tab/>
      </w:r>
      <w:r w:rsidRPr="00A6262E">
        <w:rPr>
          <w:sz w:val="26"/>
          <w:szCs w:val="26"/>
        </w:rPr>
        <w:tab/>
        <w:t xml:space="preserve"> </w:t>
      </w:r>
    </w:p>
    <w:p w:rsidR="00082A04" w:rsidRPr="00A6262E" w:rsidRDefault="00082A04" w:rsidP="00082A04">
      <w:pPr>
        <w:rPr>
          <w:sz w:val="26"/>
          <w:szCs w:val="26"/>
        </w:rPr>
      </w:pPr>
      <w:r w:rsidRPr="00A6262E">
        <w:rPr>
          <w:sz w:val="26"/>
          <w:szCs w:val="26"/>
        </w:rPr>
        <w:tab/>
      </w:r>
      <w:r w:rsidRPr="00A6262E">
        <w:rPr>
          <w:sz w:val="26"/>
          <w:szCs w:val="26"/>
        </w:rPr>
        <w:tab/>
        <w:t>BIROUL DOCUMENTATII SI URMARIRE REPARATII</w:t>
      </w:r>
    </w:p>
    <w:p w:rsidR="00082A04" w:rsidRPr="00A6262E" w:rsidRDefault="00082A04" w:rsidP="00082A04">
      <w:pPr>
        <w:rPr>
          <w:sz w:val="26"/>
          <w:szCs w:val="26"/>
        </w:rPr>
      </w:pPr>
      <w:r w:rsidRPr="00A6262E">
        <w:rPr>
          <w:sz w:val="26"/>
          <w:szCs w:val="26"/>
        </w:rPr>
        <w:tab/>
      </w:r>
      <w:r w:rsidRPr="00A6262E">
        <w:rPr>
          <w:sz w:val="26"/>
          <w:szCs w:val="26"/>
        </w:rPr>
        <w:tab/>
        <w:t>Ion Vasile</w:t>
      </w:r>
    </w:p>
    <w:p w:rsidR="00082A04" w:rsidRPr="00A6262E" w:rsidRDefault="00082A04" w:rsidP="00082A04">
      <w:pPr>
        <w:rPr>
          <w:sz w:val="26"/>
          <w:szCs w:val="26"/>
        </w:rPr>
      </w:pPr>
    </w:p>
    <w:p w:rsidR="00082A04" w:rsidRPr="00A6262E" w:rsidRDefault="00082A04" w:rsidP="00082A04">
      <w:pPr>
        <w:rPr>
          <w:sz w:val="26"/>
          <w:szCs w:val="26"/>
        </w:rPr>
      </w:pPr>
      <w:r w:rsidRPr="00A6262E">
        <w:rPr>
          <w:sz w:val="26"/>
          <w:szCs w:val="26"/>
        </w:rPr>
        <w:tab/>
      </w:r>
      <w:r w:rsidRPr="00A6262E">
        <w:rPr>
          <w:sz w:val="26"/>
          <w:szCs w:val="26"/>
        </w:rPr>
        <w:tab/>
        <w:t>Derulator contract ,</w:t>
      </w:r>
      <w:r w:rsidRPr="00A6262E">
        <w:rPr>
          <w:sz w:val="26"/>
          <w:szCs w:val="26"/>
        </w:rPr>
        <w:tab/>
      </w:r>
      <w:r w:rsidRPr="00A6262E">
        <w:rPr>
          <w:sz w:val="26"/>
          <w:szCs w:val="26"/>
        </w:rPr>
        <w:tab/>
      </w:r>
      <w:r w:rsidRPr="00A6262E">
        <w:rPr>
          <w:sz w:val="26"/>
          <w:szCs w:val="26"/>
        </w:rPr>
        <w:tab/>
      </w:r>
      <w:r w:rsidRPr="00A6262E">
        <w:rPr>
          <w:sz w:val="26"/>
          <w:szCs w:val="26"/>
        </w:rPr>
        <w:tab/>
        <w:t>Responsabil achiziţie,</w:t>
      </w:r>
    </w:p>
    <w:p w:rsidR="00082A04" w:rsidRDefault="00B66599" w:rsidP="00082A04">
      <w:pPr>
        <w:rPr>
          <w:color w:val="000000"/>
          <w:sz w:val="26"/>
          <w:szCs w:val="26"/>
        </w:rPr>
      </w:pPr>
      <w:r>
        <w:rPr>
          <w:color w:val="000000"/>
          <w:sz w:val="26"/>
          <w:szCs w:val="26"/>
        </w:rPr>
        <w:tab/>
      </w:r>
      <w:r>
        <w:rPr>
          <w:color w:val="000000"/>
          <w:sz w:val="26"/>
          <w:szCs w:val="26"/>
        </w:rPr>
        <w:tab/>
        <w:t>Florica Manitiu</w:t>
      </w:r>
      <w:r>
        <w:rPr>
          <w:color w:val="000000"/>
          <w:sz w:val="26"/>
          <w:szCs w:val="26"/>
        </w:rPr>
        <w:tab/>
      </w:r>
      <w:r>
        <w:rPr>
          <w:color w:val="000000"/>
          <w:sz w:val="26"/>
          <w:szCs w:val="26"/>
        </w:rPr>
        <w:tab/>
      </w:r>
      <w:r>
        <w:rPr>
          <w:color w:val="000000"/>
          <w:sz w:val="26"/>
          <w:szCs w:val="26"/>
        </w:rPr>
        <w:tab/>
      </w:r>
      <w:r>
        <w:rPr>
          <w:color w:val="000000"/>
          <w:sz w:val="26"/>
          <w:szCs w:val="26"/>
        </w:rPr>
        <w:tab/>
        <w:t>Cristina Vasile</w:t>
      </w:r>
    </w:p>
    <w:p w:rsidR="00B66599" w:rsidRPr="00BD62D2" w:rsidRDefault="00B66599" w:rsidP="00082A04">
      <w:pPr>
        <w:rPr>
          <w:color w:val="000000"/>
          <w:sz w:val="26"/>
          <w:szCs w:val="26"/>
        </w:rPr>
        <w:sectPr w:rsidR="00B66599"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ab/>
      </w:r>
    </w:p>
    <w:p w:rsidR="00082A04" w:rsidRPr="00BD62D2" w:rsidRDefault="00082A04" w:rsidP="00082A04">
      <w:pPr>
        <w:rPr>
          <w:color w:val="000000"/>
          <w:sz w:val="26"/>
          <w:szCs w:val="26"/>
        </w:rPr>
      </w:pPr>
    </w:p>
    <w:p w:rsidR="00082A04" w:rsidRDefault="00082A04" w:rsidP="00082A04">
      <w:pPr>
        <w:jc w:val="center"/>
        <w:rPr>
          <w:caps/>
          <w:color w:val="808080"/>
          <w:sz w:val="28"/>
          <w:szCs w:val="28"/>
        </w:rPr>
      </w:pPr>
    </w:p>
    <w:p w:rsidR="00082A04" w:rsidRDefault="00082A04" w:rsidP="00082A04">
      <w:pPr>
        <w:jc w:val="center"/>
        <w:rPr>
          <w:caps/>
          <w:color w:val="808080"/>
          <w:sz w:val="28"/>
          <w:szCs w:val="28"/>
        </w:rPr>
      </w:pPr>
    </w:p>
    <w:p w:rsidR="00082A04" w:rsidRPr="005162E9" w:rsidRDefault="00082A04" w:rsidP="00082A04">
      <w:pPr>
        <w:jc w:val="center"/>
        <w:rPr>
          <w:caps/>
          <w:color w:val="808080"/>
          <w:sz w:val="28"/>
          <w:szCs w:val="28"/>
        </w:rPr>
      </w:pPr>
      <w:r w:rsidRPr="005162E9">
        <w:rPr>
          <w:caps/>
          <w:color w:val="808080"/>
          <w:sz w:val="28"/>
          <w:szCs w:val="28"/>
        </w:rPr>
        <w:t>ANTET FURNIZOR (OPTIONAL)</w:t>
      </w: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r>
        <w:rPr>
          <w:b/>
          <w:caps/>
          <w:sz w:val="26"/>
          <w:szCs w:val="26"/>
        </w:rPr>
        <w:t>Adresa pentru insotirea contractului</w:t>
      </w: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Pr="005162E9" w:rsidRDefault="00082A04" w:rsidP="00082A04">
      <w:pPr>
        <w:jc w:val="center"/>
        <w:rPr>
          <w:b/>
          <w:caps/>
          <w:color w:val="808080"/>
          <w:sz w:val="32"/>
          <w:szCs w:val="32"/>
        </w:rPr>
      </w:pPr>
      <w:r w:rsidRPr="005162E9">
        <w:rPr>
          <w:b/>
          <w:caps/>
          <w:color w:val="808080"/>
          <w:sz w:val="32"/>
          <w:szCs w:val="32"/>
        </w:rPr>
        <w:t xml:space="preserve">MODEL </w:t>
      </w:r>
    </w:p>
    <w:p w:rsidR="00082A04" w:rsidRPr="005162E9" w:rsidRDefault="00082A04" w:rsidP="00082A04">
      <w:pPr>
        <w:jc w:val="center"/>
        <w:rPr>
          <w:b/>
          <w:caps/>
          <w:color w:val="808080"/>
          <w:sz w:val="26"/>
          <w:szCs w:val="26"/>
        </w:rPr>
      </w:pPr>
      <w:r w:rsidRPr="005162E9">
        <w:rPr>
          <w:b/>
          <w:caps/>
          <w:color w:val="808080"/>
          <w:sz w:val="26"/>
          <w:szCs w:val="26"/>
        </w:rPr>
        <w:t>cuprinde precizari minimale, poate fi completata, dupa caz si cu alte date</w:t>
      </w:r>
    </w:p>
    <w:p w:rsidR="00082A04" w:rsidRDefault="00082A04" w:rsidP="00082A04">
      <w:pPr>
        <w:jc w:val="both"/>
        <w:rPr>
          <w:b/>
          <w:caps/>
          <w:sz w:val="26"/>
          <w:szCs w:val="26"/>
        </w:rPr>
      </w:pPr>
    </w:p>
    <w:p w:rsidR="00082A04" w:rsidRDefault="00082A04" w:rsidP="00082A04">
      <w:pPr>
        <w:jc w:val="both"/>
        <w:rPr>
          <w:b/>
          <w:caps/>
          <w:sz w:val="26"/>
          <w:szCs w:val="26"/>
        </w:rPr>
      </w:pPr>
    </w:p>
    <w:p w:rsidR="00082A04" w:rsidRDefault="00082A04" w:rsidP="00082A04">
      <w:pPr>
        <w:jc w:val="both"/>
        <w:rPr>
          <w:b/>
          <w:caps/>
          <w:sz w:val="26"/>
          <w:szCs w:val="26"/>
        </w:rPr>
      </w:pPr>
    </w:p>
    <w:p w:rsidR="00082A04" w:rsidRDefault="00082A04" w:rsidP="00082A04">
      <w:pPr>
        <w:ind w:firstLine="708"/>
        <w:jc w:val="both"/>
        <w:rPr>
          <w:b/>
          <w:caps/>
          <w:sz w:val="26"/>
          <w:szCs w:val="26"/>
        </w:rPr>
      </w:pPr>
      <w:r>
        <w:rPr>
          <w:b/>
          <w:caps/>
          <w:sz w:val="26"/>
          <w:szCs w:val="26"/>
        </w:rPr>
        <w:t>Catre</w:t>
      </w:r>
    </w:p>
    <w:p w:rsidR="00082A04" w:rsidRDefault="00082A04" w:rsidP="00082A04">
      <w:pPr>
        <w:jc w:val="center"/>
        <w:rPr>
          <w:b/>
          <w:caps/>
          <w:sz w:val="26"/>
          <w:szCs w:val="26"/>
        </w:rPr>
      </w:pPr>
      <w:r>
        <w:rPr>
          <w:b/>
          <w:caps/>
          <w:sz w:val="26"/>
          <w:szCs w:val="26"/>
        </w:rPr>
        <w:t>SOCIETATEA ELECTROCENTRALE BUCURESTI SA</w:t>
      </w:r>
    </w:p>
    <w:p w:rsidR="00082A04" w:rsidRDefault="00082A04"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082A04" w:rsidRDefault="00082A04" w:rsidP="00082A04">
      <w:pPr>
        <w:ind w:firstLine="708"/>
        <w:jc w:val="both"/>
        <w:rPr>
          <w:b/>
          <w:caps/>
          <w:color w:val="000000"/>
          <w:sz w:val="26"/>
          <w:szCs w:val="26"/>
        </w:rPr>
      </w:pPr>
    </w:p>
    <w:p w:rsidR="00082A04" w:rsidRPr="003722E8" w:rsidRDefault="00082A04" w:rsidP="00082A04">
      <w:pPr>
        <w:ind w:firstLine="708"/>
        <w:jc w:val="both"/>
        <w:rPr>
          <w:b/>
          <w:caps/>
          <w:color w:val="000000"/>
          <w:sz w:val="26"/>
          <w:szCs w:val="26"/>
        </w:rPr>
      </w:pPr>
    </w:p>
    <w:p w:rsidR="00082A04" w:rsidRDefault="00082A04"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082A04" w:rsidRDefault="00082A04" w:rsidP="00082A04">
      <w:pPr>
        <w:ind w:firstLine="708"/>
      </w:pPr>
      <w:r>
        <w:t>Mentionam urmatoarele:</w:t>
      </w:r>
    </w:p>
    <w:p w:rsidR="00082A04" w:rsidRDefault="00082A04" w:rsidP="00082A04">
      <w:pPr>
        <w:numPr>
          <w:ilvl w:val="1"/>
          <w:numId w:val="5"/>
        </w:numPr>
      </w:pPr>
      <w:r>
        <w:t>Valoarea contractului____________</w:t>
      </w:r>
    </w:p>
    <w:p w:rsidR="00082A04" w:rsidRDefault="00082A04" w:rsidP="00082A04">
      <w:pPr>
        <w:numPr>
          <w:ilvl w:val="1"/>
          <w:numId w:val="5"/>
        </w:numPr>
      </w:pPr>
      <w:r>
        <w:t>Termenul de livrare ____________(data sau numar de zile de la perfectarea contractului)</w:t>
      </w:r>
    </w:p>
    <w:p w:rsidR="00082A04" w:rsidRDefault="00082A04" w:rsidP="00082A04">
      <w:pPr>
        <w:numPr>
          <w:ilvl w:val="1"/>
          <w:numId w:val="5"/>
        </w:numPr>
      </w:pPr>
      <w:r>
        <w:t>Solicitam ca exemplarul nostru sa ne parvina: prin posta/ prin delegat;</w:t>
      </w:r>
    </w:p>
    <w:p w:rsidR="00082A04" w:rsidRDefault="00082A04" w:rsidP="00082A04">
      <w:pPr>
        <w:numPr>
          <w:ilvl w:val="1"/>
          <w:numId w:val="5"/>
        </w:numPr>
      </w:pPr>
      <w:r>
        <w:t>Data la care contractul este perfectat ne va fi comunicata: telefonic, la nr_____________, sau prin fax, la nr.________________.</w:t>
      </w:r>
    </w:p>
    <w:p w:rsidR="00082A04" w:rsidRDefault="00082A04" w:rsidP="00082A04"/>
    <w:p w:rsidR="00082A04" w:rsidRDefault="00082A04" w:rsidP="00082A04"/>
    <w:p w:rsidR="00082A04" w:rsidRDefault="00082A04" w:rsidP="00082A04"/>
    <w:p w:rsidR="00082A04" w:rsidRDefault="00082A04" w:rsidP="00082A04"/>
    <w:p w:rsidR="00082A04" w:rsidRDefault="00082A04" w:rsidP="00082A04"/>
    <w:p w:rsidR="00082A04" w:rsidRDefault="00082A04" w:rsidP="00082A04"/>
    <w:p w:rsidR="00082A04" w:rsidRDefault="00082A04" w:rsidP="00082A04">
      <w:pPr>
        <w:jc w:val="center"/>
      </w:pPr>
      <w:r>
        <w:t>DIRECTOR,</w:t>
      </w:r>
    </w:p>
    <w:p w:rsidR="00082A04" w:rsidRDefault="00082A04" w:rsidP="00082A04">
      <w:pPr>
        <w:jc w:val="center"/>
      </w:pPr>
      <w:r>
        <w:t>____________</w:t>
      </w:r>
    </w:p>
    <w:p w:rsidR="00082A04" w:rsidRPr="00BD62D2" w:rsidRDefault="00082A04" w:rsidP="00082A04">
      <w:pPr>
        <w:rPr>
          <w:color w:val="000000"/>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Pr="00BD62D2"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32"/>
          <w:szCs w:val="32"/>
        </w:rPr>
      </w:pPr>
    </w:p>
    <w:p w:rsidR="00082A04" w:rsidRPr="004336CD" w:rsidRDefault="00082A04" w:rsidP="00082A04">
      <w:pPr>
        <w:jc w:val="center"/>
        <w:rPr>
          <w:sz w:val="32"/>
          <w:szCs w:val="32"/>
        </w:rPr>
      </w:pPr>
    </w:p>
    <w:p w:rsidR="00082A04" w:rsidRDefault="00082A04" w:rsidP="00082A04">
      <w:pPr>
        <w:pStyle w:val="Heading1"/>
        <w:ind w:firstLine="0"/>
        <w:jc w:val="center"/>
        <w:rPr>
          <w:bCs/>
          <w:sz w:val="26"/>
          <w:szCs w:val="26"/>
          <w:lang w:val="pt-BR"/>
        </w:rPr>
      </w:pPr>
      <w:r>
        <w:rPr>
          <w:bCs/>
          <w:sz w:val="26"/>
          <w:szCs w:val="26"/>
          <w:lang w:val="pt-BR"/>
        </w:rPr>
        <w:t>MODEL DE CONTRACT</w:t>
      </w:r>
    </w:p>
    <w:p w:rsidR="00082A04" w:rsidRPr="00BD62D2" w:rsidRDefault="00082A04" w:rsidP="00082A04">
      <w:pPr>
        <w:pStyle w:val="Heading1"/>
        <w:ind w:firstLine="0"/>
        <w:jc w:val="center"/>
        <w:rPr>
          <w:bCs/>
          <w:sz w:val="26"/>
          <w:szCs w:val="26"/>
          <w:lang w:val="pt-BR"/>
        </w:rPr>
      </w:pPr>
      <w:r w:rsidRPr="00BD62D2">
        <w:rPr>
          <w:sz w:val="26"/>
          <w:szCs w:val="26"/>
          <w:lang w:val="pt-BR"/>
        </w:rPr>
        <w:t>Pentru achiziţia de produse:</w:t>
      </w:r>
    </w:p>
    <w:p w:rsidR="00082A04" w:rsidRPr="00BD62D2" w:rsidRDefault="00082A04" w:rsidP="00082A04">
      <w:pPr>
        <w:jc w:val="center"/>
        <w:rPr>
          <w:sz w:val="26"/>
          <w:szCs w:val="26"/>
        </w:rPr>
      </w:pPr>
    </w:p>
    <w:p w:rsidR="00082A04" w:rsidRPr="00BD62D2" w:rsidRDefault="001404D3" w:rsidP="001404D3">
      <w:pPr>
        <w:jc w:val="center"/>
        <w:rPr>
          <w:b/>
          <w:sz w:val="26"/>
          <w:szCs w:val="26"/>
        </w:rPr>
      </w:pPr>
      <w:r w:rsidRPr="001404D3">
        <w:rPr>
          <w:b/>
          <w:sz w:val="26"/>
          <w:szCs w:val="26"/>
        </w:rPr>
        <w:t>„ Piese de schimb pentru sistemul de monitorizare vibratii on-line TA3 si TA4 din cadrul CTE Progresu”</w:t>
      </w:r>
    </w:p>
    <w:p w:rsidR="00082A04" w:rsidRPr="00BD62D2" w:rsidRDefault="00082A04" w:rsidP="00082A04">
      <w:pPr>
        <w:rPr>
          <w:sz w:val="26"/>
          <w:szCs w:val="26"/>
        </w:rPr>
      </w:pPr>
    </w:p>
    <w:p w:rsidR="00082A04" w:rsidRDefault="00082A04" w:rsidP="00082A04">
      <w:pPr>
        <w:jc w:val="both"/>
        <w:rPr>
          <w:sz w:val="26"/>
          <w:szCs w:val="26"/>
        </w:rPr>
      </w:pPr>
      <w:r w:rsidRPr="00BD62D2">
        <w:rPr>
          <w:sz w:val="26"/>
          <w:szCs w:val="26"/>
        </w:rPr>
        <w:tab/>
      </w:r>
    </w:p>
    <w:p w:rsidR="00082A04" w:rsidRPr="00601275" w:rsidRDefault="00082A04"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082A04" w:rsidRDefault="00082A04" w:rsidP="00082A04">
      <w:pPr>
        <w:rPr>
          <w:b/>
          <w:sz w:val="26"/>
          <w:szCs w:val="26"/>
          <w:u w:val="single"/>
        </w:rPr>
      </w:pPr>
    </w:p>
    <w:p w:rsidR="00082A04" w:rsidRPr="00DE3C17" w:rsidRDefault="00082A04" w:rsidP="00082A04">
      <w:pPr>
        <w:rPr>
          <w:sz w:val="26"/>
          <w:szCs w:val="26"/>
        </w:rPr>
      </w:pPr>
    </w:p>
    <w:p w:rsidR="00082A04" w:rsidRPr="00DE3C17" w:rsidRDefault="00082A04" w:rsidP="00082A04">
      <w:pPr>
        <w:rPr>
          <w:sz w:val="26"/>
          <w:szCs w:val="26"/>
        </w:rPr>
      </w:pPr>
      <w:r w:rsidRPr="00DE3C17">
        <w:rPr>
          <w:sz w:val="26"/>
          <w:szCs w:val="26"/>
        </w:rPr>
        <w:t>CAP. 4. OBIECTUL PRINCIPAL AL CONTRACTULUI</w:t>
      </w:r>
    </w:p>
    <w:p w:rsidR="00082A04" w:rsidRPr="00DE3C17" w:rsidRDefault="00082A04" w:rsidP="00082A04">
      <w:pPr>
        <w:rPr>
          <w:sz w:val="26"/>
          <w:szCs w:val="26"/>
        </w:rPr>
      </w:pPr>
      <w:r w:rsidRPr="00DE3C17">
        <w:rPr>
          <w:sz w:val="26"/>
          <w:szCs w:val="26"/>
        </w:rPr>
        <w:t xml:space="preserve">CAP. 5. VALOAREA CONTRACTULUI </w:t>
      </w:r>
    </w:p>
    <w:p w:rsidR="00082A04" w:rsidRPr="00DE3C17" w:rsidRDefault="00082A04" w:rsidP="00082A04">
      <w:pPr>
        <w:rPr>
          <w:sz w:val="26"/>
          <w:szCs w:val="26"/>
        </w:rPr>
      </w:pPr>
      <w:r w:rsidRPr="00DE3C17">
        <w:rPr>
          <w:sz w:val="26"/>
          <w:szCs w:val="26"/>
        </w:rPr>
        <w:t xml:space="preserve">CAP. 6. </w:t>
      </w:r>
      <w:r w:rsidRPr="001404D3">
        <w:rPr>
          <w:sz w:val="26"/>
          <w:szCs w:val="26"/>
        </w:rPr>
        <w:t>TERMENUL DE LIVRARE</w:t>
      </w:r>
    </w:p>
    <w:p w:rsidR="00082A04" w:rsidRPr="00DE3C17" w:rsidRDefault="00082A04" w:rsidP="00082A04">
      <w:pPr>
        <w:rPr>
          <w:sz w:val="26"/>
          <w:szCs w:val="26"/>
        </w:rPr>
      </w:pPr>
      <w:r w:rsidRPr="00DE3C17">
        <w:rPr>
          <w:sz w:val="26"/>
          <w:szCs w:val="26"/>
        </w:rPr>
        <w:t>CAP. 7. EXECUTAREA CONTRACTULUI</w:t>
      </w:r>
    </w:p>
    <w:p w:rsidR="00082A04" w:rsidRPr="00DE3C17" w:rsidRDefault="00082A04" w:rsidP="00082A04">
      <w:pPr>
        <w:rPr>
          <w:sz w:val="26"/>
          <w:szCs w:val="26"/>
        </w:rPr>
      </w:pPr>
      <w:r w:rsidRPr="00DE3C17">
        <w:rPr>
          <w:sz w:val="26"/>
          <w:szCs w:val="26"/>
        </w:rPr>
        <w:t>CAP. 8. DOCUMENTELE CONTRACTULUI</w:t>
      </w:r>
    </w:p>
    <w:p w:rsidR="00082A04" w:rsidRPr="00DE3C17" w:rsidRDefault="00082A04" w:rsidP="00082A04">
      <w:pPr>
        <w:rPr>
          <w:sz w:val="26"/>
          <w:szCs w:val="26"/>
        </w:rPr>
      </w:pPr>
      <w:r w:rsidRPr="00DE3C17">
        <w:rPr>
          <w:sz w:val="26"/>
          <w:szCs w:val="26"/>
        </w:rPr>
        <w:t>CAP. 9. OBLIGAŢIILE PRINCIPALE ALE FURNIZORULUI</w:t>
      </w:r>
    </w:p>
    <w:p w:rsidR="00082A04" w:rsidRPr="00DE3C17" w:rsidRDefault="00082A04"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082A04" w:rsidRPr="00DE3C17" w:rsidRDefault="00082A04" w:rsidP="00082A04">
      <w:pPr>
        <w:rPr>
          <w:sz w:val="26"/>
          <w:szCs w:val="26"/>
        </w:rPr>
      </w:pPr>
      <w:r w:rsidRPr="00DE3C17">
        <w:rPr>
          <w:sz w:val="26"/>
          <w:szCs w:val="26"/>
        </w:rPr>
        <w:t>CAP.2</w:t>
      </w:r>
      <w:r>
        <w:rPr>
          <w:sz w:val="26"/>
          <w:szCs w:val="26"/>
        </w:rPr>
        <w:t>6</w:t>
      </w:r>
      <w:r w:rsidRPr="00DE3C17">
        <w:rPr>
          <w:sz w:val="26"/>
          <w:szCs w:val="26"/>
        </w:rPr>
        <w:t>. LEGEA APLICABILĂ CONTRACTULUI</w:t>
      </w:r>
    </w:p>
    <w:p w:rsidR="00082A04" w:rsidRPr="00BD62D2" w:rsidRDefault="00082A04"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082A04" w:rsidRDefault="00082A04" w:rsidP="00082A04">
      <w:pPr>
        <w:rPr>
          <w:sz w:val="26"/>
          <w:szCs w:val="26"/>
          <w:u w:val="single"/>
        </w:rPr>
      </w:pPr>
    </w:p>
    <w:p w:rsidR="00082A04" w:rsidRPr="002F56D9" w:rsidRDefault="00082A04" w:rsidP="00082A04">
      <w:pPr>
        <w:rPr>
          <w:sz w:val="26"/>
          <w:szCs w:val="26"/>
          <w:u w:val="single"/>
        </w:rPr>
      </w:pPr>
    </w:p>
    <w:p w:rsidR="00082A04" w:rsidRDefault="00082A04" w:rsidP="00082A04">
      <w:pPr>
        <w:ind w:left="900"/>
        <w:rPr>
          <w:color w:val="00B0F0"/>
          <w:u w:val="single"/>
        </w:rPr>
      </w:pPr>
      <w:r>
        <w:t>DIRECTOR JURIDIC si ACHIZITII,</w:t>
      </w:r>
      <w:r>
        <w:tab/>
        <w:t xml:space="preserve">       </w:t>
      </w:r>
    </w:p>
    <w:p w:rsidR="00082A04" w:rsidRDefault="00082A04" w:rsidP="00082A04">
      <w:pPr>
        <w:ind w:left="900"/>
      </w:pPr>
      <w:r>
        <w:t>Flavius Cladoveanu</w:t>
      </w:r>
      <w:r>
        <w:tab/>
      </w:r>
      <w:r>
        <w:tab/>
      </w:r>
      <w:r>
        <w:tab/>
      </w:r>
      <w:r>
        <w:tab/>
      </w:r>
      <w:r>
        <w:tab/>
      </w:r>
      <w:r>
        <w:tab/>
      </w:r>
    </w:p>
    <w:p w:rsidR="00082A04" w:rsidRDefault="00082A04" w:rsidP="00082A04">
      <w:pPr>
        <w:ind w:left="900"/>
        <w:rPr>
          <w:u w:val="single"/>
        </w:rPr>
      </w:pPr>
      <w:r>
        <w:t xml:space="preserve"> </w:t>
      </w:r>
      <w:r>
        <w:tab/>
      </w:r>
      <w:r>
        <w:tab/>
      </w:r>
      <w:r>
        <w:tab/>
        <w:t xml:space="preserve">         </w:t>
      </w:r>
      <w:r>
        <w:tab/>
      </w:r>
    </w:p>
    <w:p w:rsidR="00082A04" w:rsidRDefault="00082A04" w:rsidP="00082A04">
      <w:pPr>
        <w:ind w:left="900"/>
      </w:pPr>
      <w:r>
        <w:t xml:space="preserve">SERVICIUL JURIDIC                     </w:t>
      </w:r>
      <w:r>
        <w:tab/>
        <w:t xml:space="preserve">  </w:t>
      </w:r>
    </w:p>
    <w:p w:rsidR="00082A04" w:rsidRDefault="00082A04" w:rsidP="00082A04">
      <w:pPr>
        <w:ind w:left="900"/>
      </w:pPr>
      <w:r>
        <w:t xml:space="preserve"> Mihai Volf</w:t>
      </w:r>
      <w:r>
        <w:tab/>
      </w:r>
      <w:r>
        <w:tab/>
      </w:r>
      <w:r>
        <w:tab/>
      </w:r>
      <w:r>
        <w:tab/>
      </w:r>
      <w:r>
        <w:tab/>
      </w:r>
      <w:r>
        <w:tab/>
      </w:r>
      <w:r>
        <w:tab/>
      </w:r>
    </w:p>
    <w:p w:rsidR="00082A04" w:rsidRDefault="00082A04" w:rsidP="00082A04">
      <w:pPr>
        <w:ind w:left="900"/>
        <w:rPr>
          <w:u w:val="single"/>
        </w:rPr>
      </w:pPr>
      <w:r>
        <w:tab/>
      </w:r>
      <w:r>
        <w:tab/>
      </w:r>
      <w:r>
        <w:tab/>
      </w:r>
      <w:r>
        <w:tab/>
        <w:t xml:space="preserve">         </w:t>
      </w:r>
    </w:p>
    <w:p w:rsidR="00082A04" w:rsidRDefault="00082A04" w:rsidP="00082A04">
      <w:pPr>
        <w:ind w:left="900"/>
        <w:jc w:val="both"/>
      </w:pPr>
      <w:r>
        <w:t>SERVICIUL ACHIZIŢII,</w:t>
      </w:r>
      <w:r>
        <w:rPr>
          <w:caps/>
        </w:rPr>
        <w:t xml:space="preserve"> </w:t>
      </w:r>
      <w:r>
        <w:rPr>
          <w:caps/>
        </w:rPr>
        <w:tab/>
      </w:r>
      <w:r>
        <w:rPr>
          <w:caps/>
        </w:rPr>
        <w:tab/>
      </w:r>
      <w:r>
        <w:rPr>
          <w:caps/>
        </w:rPr>
        <w:tab/>
      </w:r>
      <w:r>
        <w:rPr>
          <w:caps/>
        </w:rPr>
        <w:tab/>
        <w:t>Derulator contract,</w:t>
      </w:r>
    </w:p>
    <w:p w:rsidR="00082A04" w:rsidRDefault="00082A04" w:rsidP="00082A04">
      <w:pPr>
        <w:ind w:left="900"/>
        <w:jc w:val="both"/>
      </w:pPr>
      <w:r>
        <w:t>Ioana Untilă</w:t>
      </w:r>
      <w:r>
        <w:tab/>
      </w:r>
      <w:r>
        <w:tab/>
      </w:r>
      <w:r>
        <w:tab/>
      </w:r>
      <w:r>
        <w:tab/>
      </w:r>
      <w:r>
        <w:tab/>
      </w:r>
      <w:r>
        <w:tab/>
      </w:r>
      <w:r>
        <w:tab/>
      </w:r>
      <w:r w:rsidR="00A6262E">
        <w:t>Florica Manitiu</w:t>
      </w:r>
    </w:p>
    <w:p w:rsidR="00082A04" w:rsidRDefault="00082A04" w:rsidP="00082A04">
      <w:pPr>
        <w:ind w:left="900"/>
        <w:jc w:val="both"/>
      </w:pPr>
    </w:p>
    <w:p w:rsidR="00082A04" w:rsidRDefault="00082A04" w:rsidP="00082A04">
      <w:pPr>
        <w:ind w:left="900"/>
        <w:jc w:val="both"/>
      </w:pPr>
    </w:p>
    <w:p w:rsidR="00082A04" w:rsidRDefault="00082A04" w:rsidP="00082A04">
      <w:pPr>
        <w:ind w:left="900"/>
        <w:jc w:val="both"/>
      </w:pPr>
      <w:r>
        <w:t>BIROU CONTRACTE</w:t>
      </w:r>
    </w:p>
    <w:p w:rsidR="00082A04" w:rsidRDefault="00082A04" w:rsidP="00082A04">
      <w:pPr>
        <w:spacing w:line="276" w:lineRule="auto"/>
        <w:ind w:left="900"/>
        <w:jc w:val="both"/>
      </w:pPr>
      <w:r>
        <w:t>Roxana Kedei</w:t>
      </w:r>
    </w:p>
    <w:p w:rsidR="00082A04" w:rsidRDefault="00082A04" w:rsidP="00082A04">
      <w:pPr>
        <w:ind w:left="900"/>
        <w:jc w:val="both"/>
      </w:pPr>
    </w:p>
    <w:p w:rsidR="00082A04" w:rsidRDefault="00082A04" w:rsidP="00082A04">
      <w:pPr>
        <w:ind w:left="900"/>
        <w:jc w:val="both"/>
      </w:pPr>
    </w:p>
    <w:p w:rsidR="00082A04" w:rsidRPr="002F56D9" w:rsidRDefault="00082A04" w:rsidP="00082A04">
      <w:pPr>
        <w:ind w:left="192" w:firstLine="708"/>
        <w:rPr>
          <w:sz w:val="26"/>
          <w:szCs w:val="26"/>
        </w:rPr>
      </w:pPr>
      <w:r>
        <w:rPr>
          <w:caps/>
        </w:rPr>
        <w:t>Intocmit</w:t>
      </w:r>
      <w:r>
        <w:t>,</w:t>
      </w:r>
    </w:p>
    <w:p w:rsidR="00293CFE" w:rsidRPr="00082A04" w:rsidRDefault="00A6262E" w:rsidP="00082A04">
      <w:pPr>
        <w:rPr>
          <w:szCs w:val="26"/>
        </w:rPr>
      </w:pPr>
      <w:r>
        <w:rPr>
          <w:szCs w:val="26"/>
        </w:rPr>
        <w:tab/>
        <w:t xml:space="preserve">   Alexandru Lazarescu</w:t>
      </w:r>
    </w:p>
    <w:sectPr w:rsidR="00293CFE"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D20" w:rsidRDefault="00D24D20">
      <w:r>
        <w:separator/>
      </w:r>
    </w:p>
  </w:endnote>
  <w:endnote w:type="continuationSeparator" w:id="0">
    <w:p w:rsidR="00D24D20" w:rsidRDefault="00D24D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D20" w:rsidRDefault="00D24D2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4D20" w:rsidRDefault="00D24D2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D20" w:rsidRDefault="00D24D20" w:rsidP="001404D3">
    <w:pPr>
      <w:pStyle w:val="Footer"/>
      <w:framePr w:wrap="around" w:vAnchor="text" w:hAnchor="page" w:x="12076" w:y="-107"/>
      <w:rPr>
        <w:rStyle w:val="PageNumber"/>
      </w:rPr>
    </w:pPr>
    <w:r>
      <w:rPr>
        <w:rStyle w:val="PageNumber"/>
      </w:rPr>
      <w:fldChar w:fldCharType="begin"/>
    </w:r>
    <w:r>
      <w:rPr>
        <w:rStyle w:val="PageNumber"/>
      </w:rPr>
      <w:instrText xml:space="preserve">PAGE  </w:instrText>
    </w:r>
    <w:r>
      <w:rPr>
        <w:rStyle w:val="PageNumber"/>
      </w:rPr>
      <w:fldChar w:fldCharType="separate"/>
    </w:r>
    <w:r w:rsidR="00032FAA">
      <w:rPr>
        <w:rStyle w:val="PageNumber"/>
        <w:noProof/>
      </w:rPr>
      <w:t>3</w:t>
    </w:r>
    <w:r>
      <w:rPr>
        <w:rStyle w:val="PageNumber"/>
      </w:rPr>
      <w:fldChar w:fldCharType="end"/>
    </w:r>
  </w:p>
  <w:p w:rsidR="00D24D20" w:rsidRPr="002548E6" w:rsidRDefault="00D24D20" w:rsidP="002548E6">
    <w:pPr>
      <w:pStyle w:val="Footer"/>
      <w:ind w:right="360"/>
      <w:rPr>
        <w:sz w:val="16"/>
        <w:szCs w:val="16"/>
        <w:lang w:val="en-US"/>
      </w:rPr>
    </w:pPr>
    <w:r>
      <w:rPr>
        <w:sz w:val="16"/>
        <w:szCs w:val="16"/>
        <w:lang w:val="en-US"/>
      </w:rPr>
      <w:t xml:space="preserve">Red. ELCEN-BC9 / PS </w:t>
    </w:r>
    <w:proofErr w:type="spellStart"/>
    <w:r>
      <w:rPr>
        <w:sz w:val="16"/>
        <w:szCs w:val="16"/>
        <w:lang w:val="en-US"/>
      </w:rPr>
      <w:t>sistem</w:t>
    </w:r>
    <w:proofErr w:type="spellEnd"/>
    <w:r>
      <w:rPr>
        <w:sz w:val="16"/>
        <w:szCs w:val="16"/>
        <w:lang w:val="en-US"/>
      </w:rPr>
      <w:t xml:space="preserve"> de </w:t>
    </w:r>
    <w:proofErr w:type="spellStart"/>
    <w:r>
      <w:rPr>
        <w:sz w:val="16"/>
        <w:szCs w:val="16"/>
        <w:lang w:val="en-US"/>
      </w:rPr>
      <w:t>monitorizare</w:t>
    </w:r>
    <w:proofErr w:type="spellEnd"/>
    <w:r>
      <w:rPr>
        <w:sz w:val="16"/>
        <w:szCs w:val="16"/>
        <w:lang w:val="en-US"/>
      </w:rPr>
      <w:t xml:space="preserve"> </w:t>
    </w:r>
    <w:proofErr w:type="spellStart"/>
    <w:r>
      <w:rPr>
        <w:sz w:val="16"/>
        <w:szCs w:val="16"/>
        <w:lang w:val="en-US"/>
      </w:rPr>
      <w:t>vibratii</w:t>
    </w:r>
    <w:proofErr w:type="spellEnd"/>
    <w:r>
      <w:rPr>
        <w:sz w:val="16"/>
        <w:szCs w:val="16"/>
        <w:lang w:val="en-US"/>
      </w:rPr>
      <w:t xml:space="preserve"> on-line TA3 </w:t>
    </w:r>
    <w:proofErr w:type="spellStart"/>
    <w:r>
      <w:rPr>
        <w:sz w:val="16"/>
        <w:szCs w:val="16"/>
        <w:lang w:val="en-US"/>
      </w:rPr>
      <w:t>si</w:t>
    </w:r>
    <w:proofErr w:type="spellEnd"/>
    <w:r>
      <w:rPr>
        <w:sz w:val="16"/>
        <w:szCs w:val="16"/>
        <w:lang w:val="en-US"/>
      </w:rPr>
      <w:t xml:space="preserve"> TA4 - </w:t>
    </w:r>
    <w:proofErr w:type="spellStart"/>
    <w:r>
      <w:rPr>
        <w:sz w:val="16"/>
        <w:szCs w:val="16"/>
        <w:lang w:val="en-US"/>
      </w:rPr>
      <w:t>Progresu</w:t>
    </w:r>
    <w:proofErr w:type="spellEnd"/>
    <w:r>
      <w:rPr>
        <w:sz w:val="16"/>
        <w:szCs w:val="16"/>
        <w:lang w:val="en-US"/>
      </w:rPr>
      <w:t xml:space="preserve"> / august 2017</w:t>
    </w:r>
    <w:r>
      <w:rPr>
        <w:sz w:val="16"/>
        <w:szCs w:val="16"/>
        <w:lang w:val="en-US"/>
      </w:rPr>
      <w:tab/>
    </w:r>
    <w:r>
      <w:rPr>
        <w:sz w:val="16"/>
        <w:szCs w:val="16"/>
        <w:lang w:val="en-US"/>
      </w:rPr>
      <w:tab/>
    </w:r>
    <w:r w:rsidRPr="001B67FA">
      <w:rPr>
        <w:sz w:val="16"/>
        <w:szCs w:val="16"/>
        <w:lang w:val="en-US"/>
      </w:rPr>
      <w:fldChar w:fldCharType="begin"/>
    </w:r>
    <w:r w:rsidRPr="001B67FA">
      <w:rPr>
        <w:sz w:val="16"/>
        <w:szCs w:val="16"/>
        <w:lang w:val="en-US"/>
      </w:rPr>
      <w:instrText xml:space="preserve"> PAGE   \* MERGEFORMAT </w:instrText>
    </w:r>
    <w:r w:rsidRPr="001B67FA">
      <w:rPr>
        <w:sz w:val="16"/>
        <w:szCs w:val="16"/>
        <w:lang w:val="en-US"/>
      </w:rPr>
      <w:fldChar w:fldCharType="separate"/>
    </w:r>
    <w:r w:rsidR="00032FAA">
      <w:rPr>
        <w:noProof/>
        <w:sz w:val="16"/>
        <w:szCs w:val="16"/>
        <w:lang w:val="en-US"/>
      </w:rPr>
      <w:t>3</w:t>
    </w:r>
    <w:r w:rsidRPr="001B67FA">
      <w:rPr>
        <w:sz w:val="16"/>
        <w:szCs w:val="16"/>
        <w:lang w:val="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D20" w:rsidRPr="002548E6" w:rsidRDefault="00D24D2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4D20" w:rsidRPr="00186476" w:rsidRDefault="00D24D2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D20" w:rsidRDefault="00D24D2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4D20" w:rsidRDefault="00D24D2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D20" w:rsidRDefault="00D24D20" w:rsidP="001404D3">
    <w:pPr>
      <w:pStyle w:val="Footer"/>
      <w:framePr w:wrap="around" w:vAnchor="text" w:hAnchor="page" w:x="7681" w:y="31"/>
      <w:rPr>
        <w:rStyle w:val="PageNumber"/>
      </w:rPr>
    </w:pPr>
    <w:r>
      <w:rPr>
        <w:rStyle w:val="PageNumber"/>
      </w:rPr>
      <w:fldChar w:fldCharType="begin"/>
    </w:r>
    <w:r>
      <w:rPr>
        <w:rStyle w:val="PageNumber"/>
      </w:rPr>
      <w:instrText xml:space="preserve">PAGE  </w:instrText>
    </w:r>
    <w:r>
      <w:rPr>
        <w:rStyle w:val="PageNumber"/>
      </w:rPr>
      <w:fldChar w:fldCharType="separate"/>
    </w:r>
    <w:r w:rsidR="00032FAA">
      <w:rPr>
        <w:rStyle w:val="PageNumber"/>
        <w:noProof/>
      </w:rPr>
      <w:t>13</w:t>
    </w:r>
    <w:r>
      <w:rPr>
        <w:rStyle w:val="PageNumber"/>
      </w:rPr>
      <w:fldChar w:fldCharType="end"/>
    </w:r>
  </w:p>
  <w:p w:rsidR="00D24D20" w:rsidRPr="002548E6" w:rsidRDefault="00D24D20" w:rsidP="001404D3">
    <w:pPr>
      <w:pStyle w:val="Footer"/>
      <w:ind w:right="360"/>
      <w:rPr>
        <w:sz w:val="16"/>
        <w:szCs w:val="16"/>
        <w:lang w:val="en-US"/>
      </w:rPr>
    </w:pPr>
    <w:r>
      <w:rPr>
        <w:sz w:val="16"/>
        <w:szCs w:val="16"/>
        <w:lang w:val="en-US"/>
      </w:rPr>
      <w:t xml:space="preserve">Red. ELCEN-BC9 / PS </w:t>
    </w:r>
    <w:proofErr w:type="spellStart"/>
    <w:r>
      <w:rPr>
        <w:sz w:val="16"/>
        <w:szCs w:val="16"/>
        <w:lang w:val="en-US"/>
      </w:rPr>
      <w:t>sistem</w:t>
    </w:r>
    <w:proofErr w:type="spellEnd"/>
    <w:r>
      <w:rPr>
        <w:sz w:val="16"/>
        <w:szCs w:val="16"/>
        <w:lang w:val="en-US"/>
      </w:rPr>
      <w:t xml:space="preserve"> de </w:t>
    </w:r>
    <w:proofErr w:type="spellStart"/>
    <w:r>
      <w:rPr>
        <w:sz w:val="16"/>
        <w:szCs w:val="16"/>
        <w:lang w:val="en-US"/>
      </w:rPr>
      <w:t>monitorizare</w:t>
    </w:r>
    <w:proofErr w:type="spellEnd"/>
    <w:r>
      <w:rPr>
        <w:sz w:val="16"/>
        <w:szCs w:val="16"/>
        <w:lang w:val="en-US"/>
      </w:rPr>
      <w:t xml:space="preserve"> </w:t>
    </w:r>
    <w:proofErr w:type="spellStart"/>
    <w:r>
      <w:rPr>
        <w:sz w:val="16"/>
        <w:szCs w:val="16"/>
        <w:lang w:val="en-US"/>
      </w:rPr>
      <w:t>vibratii</w:t>
    </w:r>
    <w:proofErr w:type="spellEnd"/>
    <w:r>
      <w:rPr>
        <w:sz w:val="16"/>
        <w:szCs w:val="16"/>
        <w:lang w:val="en-US"/>
      </w:rPr>
      <w:t xml:space="preserve"> on-line </w:t>
    </w:r>
    <w:proofErr w:type="spellStart"/>
    <w:r>
      <w:rPr>
        <w:sz w:val="16"/>
        <w:szCs w:val="16"/>
        <w:lang w:val="en-US"/>
      </w:rPr>
      <w:t>Progresu</w:t>
    </w:r>
    <w:proofErr w:type="spellEnd"/>
    <w:r>
      <w:rPr>
        <w:sz w:val="16"/>
        <w:szCs w:val="16"/>
        <w:lang w:val="en-US"/>
      </w:rPr>
      <w:t xml:space="preserve"> / august 2017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D20" w:rsidRPr="002548E6" w:rsidRDefault="00D24D2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4D20" w:rsidRPr="00186476" w:rsidRDefault="00D24D2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D20" w:rsidRDefault="00D24D20">
      <w:r>
        <w:separator/>
      </w:r>
    </w:p>
  </w:footnote>
  <w:footnote w:type="continuationSeparator" w:id="0">
    <w:p w:rsidR="00D24D20" w:rsidRDefault="00D24D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FAA"/>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440"/>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30033"/>
    <w:rsid w:val="00136F15"/>
    <w:rsid w:val="00137858"/>
    <w:rsid w:val="00140139"/>
    <w:rsid w:val="001404D3"/>
    <w:rsid w:val="00142D2F"/>
    <w:rsid w:val="00154986"/>
    <w:rsid w:val="001572AA"/>
    <w:rsid w:val="001624C2"/>
    <w:rsid w:val="00163092"/>
    <w:rsid w:val="001649CE"/>
    <w:rsid w:val="0016550F"/>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C7"/>
    <w:rsid w:val="001B67FA"/>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7455"/>
    <w:rsid w:val="002E3E86"/>
    <w:rsid w:val="002E4C52"/>
    <w:rsid w:val="002E5E3C"/>
    <w:rsid w:val="002F04CD"/>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716D"/>
    <w:rsid w:val="003F10E2"/>
    <w:rsid w:val="003F4BEA"/>
    <w:rsid w:val="003F683F"/>
    <w:rsid w:val="00401778"/>
    <w:rsid w:val="004018F4"/>
    <w:rsid w:val="00401957"/>
    <w:rsid w:val="0040268D"/>
    <w:rsid w:val="00405427"/>
    <w:rsid w:val="004054A5"/>
    <w:rsid w:val="00405714"/>
    <w:rsid w:val="0040759F"/>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4648"/>
    <w:rsid w:val="00585900"/>
    <w:rsid w:val="005859A0"/>
    <w:rsid w:val="005862D6"/>
    <w:rsid w:val="005869BD"/>
    <w:rsid w:val="00587CDD"/>
    <w:rsid w:val="005976F4"/>
    <w:rsid w:val="005A37B5"/>
    <w:rsid w:val="005A4F81"/>
    <w:rsid w:val="005A5427"/>
    <w:rsid w:val="005A6151"/>
    <w:rsid w:val="005B2BFB"/>
    <w:rsid w:val="005B3D10"/>
    <w:rsid w:val="005B6B3B"/>
    <w:rsid w:val="005C1BD0"/>
    <w:rsid w:val="005C33F8"/>
    <w:rsid w:val="005C4649"/>
    <w:rsid w:val="005C55DD"/>
    <w:rsid w:val="005C6BF4"/>
    <w:rsid w:val="005D01CB"/>
    <w:rsid w:val="005D0D43"/>
    <w:rsid w:val="005D2A57"/>
    <w:rsid w:val="005D5910"/>
    <w:rsid w:val="005E2D5E"/>
    <w:rsid w:val="005E4074"/>
    <w:rsid w:val="005E434B"/>
    <w:rsid w:val="005E484A"/>
    <w:rsid w:val="005E4D0E"/>
    <w:rsid w:val="005E4E23"/>
    <w:rsid w:val="005E5FEE"/>
    <w:rsid w:val="005E6895"/>
    <w:rsid w:val="005F1AD3"/>
    <w:rsid w:val="005F5E30"/>
    <w:rsid w:val="005F763C"/>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5585"/>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20B5"/>
    <w:rsid w:val="007B2496"/>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A17"/>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57523"/>
    <w:rsid w:val="00A60823"/>
    <w:rsid w:val="00A60F7A"/>
    <w:rsid w:val="00A61541"/>
    <w:rsid w:val="00A6262E"/>
    <w:rsid w:val="00A62881"/>
    <w:rsid w:val="00A6328F"/>
    <w:rsid w:val="00A63E27"/>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1F5F"/>
    <w:rsid w:val="00B24A26"/>
    <w:rsid w:val="00B26398"/>
    <w:rsid w:val="00B317EC"/>
    <w:rsid w:val="00B36910"/>
    <w:rsid w:val="00B405C9"/>
    <w:rsid w:val="00B4120E"/>
    <w:rsid w:val="00B41CAA"/>
    <w:rsid w:val="00B438DF"/>
    <w:rsid w:val="00B44B87"/>
    <w:rsid w:val="00B456A0"/>
    <w:rsid w:val="00B45E75"/>
    <w:rsid w:val="00B46911"/>
    <w:rsid w:val="00B47F37"/>
    <w:rsid w:val="00B5010D"/>
    <w:rsid w:val="00B511CA"/>
    <w:rsid w:val="00B54462"/>
    <w:rsid w:val="00B55C8C"/>
    <w:rsid w:val="00B6172E"/>
    <w:rsid w:val="00B63380"/>
    <w:rsid w:val="00B63E3C"/>
    <w:rsid w:val="00B64C5C"/>
    <w:rsid w:val="00B6512F"/>
    <w:rsid w:val="00B65C2A"/>
    <w:rsid w:val="00B65E22"/>
    <w:rsid w:val="00B66599"/>
    <w:rsid w:val="00B670C4"/>
    <w:rsid w:val="00B70FA3"/>
    <w:rsid w:val="00B75480"/>
    <w:rsid w:val="00B76854"/>
    <w:rsid w:val="00B773C3"/>
    <w:rsid w:val="00B803D5"/>
    <w:rsid w:val="00B80717"/>
    <w:rsid w:val="00B80C78"/>
    <w:rsid w:val="00B817C7"/>
    <w:rsid w:val="00B91397"/>
    <w:rsid w:val="00B95A5E"/>
    <w:rsid w:val="00B95E7C"/>
    <w:rsid w:val="00BA068A"/>
    <w:rsid w:val="00BA6907"/>
    <w:rsid w:val="00BA7E6F"/>
    <w:rsid w:val="00BB111A"/>
    <w:rsid w:val="00BB246D"/>
    <w:rsid w:val="00BB46C6"/>
    <w:rsid w:val="00BB68AD"/>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35624"/>
    <w:rsid w:val="00C36692"/>
    <w:rsid w:val="00C36D6D"/>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D5D"/>
    <w:rsid w:val="00D213DB"/>
    <w:rsid w:val="00D247A3"/>
    <w:rsid w:val="00D24D20"/>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337A"/>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69F6"/>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B0F53"/>
    <w:rsid w:val="00FB2B4F"/>
    <w:rsid w:val="00FB4709"/>
    <w:rsid w:val="00FB7ABF"/>
    <w:rsid w:val="00FC0CDE"/>
    <w:rsid w:val="00FD00C7"/>
    <w:rsid w:val="00FD06C9"/>
    <w:rsid w:val="00FD0B55"/>
    <w:rsid w:val="00FD27FA"/>
    <w:rsid w:val="00FD3D09"/>
    <w:rsid w:val="00FD3D97"/>
    <w:rsid w:val="00FD6335"/>
    <w:rsid w:val="00FE11A6"/>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5114BB"/>
    <w:rPr>
      <w:sz w:val="28"/>
      <w:lang w:val="en-GB" w:eastAsia="ro-RO" w:bidi="ar-SA"/>
    </w:rPr>
  </w:style>
  <w:style w:type="character" w:customStyle="1" w:styleId="CharChar">
    <w:name w:val="Char Char"/>
    <w:basedOn w:val="DefaultParagraphFont"/>
    <w:locked/>
    <w:rsid w:val="008A2F4C"/>
    <w:rPr>
      <w:sz w:val="28"/>
      <w:lang w:val="en-GB" w:eastAsia="ro-RO" w:bidi="ar-SA"/>
    </w:rPr>
  </w:style>
  <w:style w:type="character" w:styleId="Hyperlink">
    <w:name w:val="Hyperlink"/>
    <w:basedOn w:val="DefaultParagraphFont"/>
    <w:rsid w:val="009E4F3D"/>
    <w:rPr>
      <w:color w:val="0000FF"/>
      <w:u w:val="single"/>
    </w:rPr>
  </w:style>
  <w:style w:type="paragraph" w:customStyle="1" w:styleId="CharChar1Caracter">
    <w:name w:val="Char Char1 Caracter"/>
    <w:basedOn w:val="Normal"/>
    <w:rsid w:val="009D43AD"/>
    <w:rPr>
      <w:lang w:val="pl-PL" w:eastAsia="pl-PL"/>
    </w:rPr>
  </w:style>
  <w:style w:type="character" w:customStyle="1" w:styleId="CaracterCharChar">
    <w:name w:val="Caracter Char Char"/>
    <w:basedOn w:val="DefaultParagraphFont"/>
    <w:rsid w:val="001872C2"/>
    <w:rPr>
      <w:sz w:val="28"/>
      <w:lang w:val="en-US" w:eastAsia="ro-RO" w:bidi="ar-SA"/>
    </w:rPr>
  </w:style>
  <w:style w:type="paragraph" w:customStyle="1" w:styleId="CharChar2Caracter">
    <w:name w:val="Char Char2 Caracter"/>
    <w:basedOn w:val="Normal"/>
    <w:rsid w:val="009A3115"/>
    <w:rPr>
      <w:lang w:val="pl-PL" w:eastAsia="pl-PL"/>
    </w:rPr>
  </w:style>
  <w:style w:type="character" w:customStyle="1" w:styleId="l5def1">
    <w:name w:val="l5def1"/>
    <w:basedOn w:val="DefaultParagraphFont"/>
    <w:rsid w:val="00A735A6"/>
    <w:rPr>
      <w:rFonts w:ascii="Arial" w:hAnsi="Arial" w:cs="Arial" w:hint="default"/>
      <w:color w:val="000000"/>
      <w:sz w:val="26"/>
      <w:szCs w:val="26"/>
    </w:rPr>
  </w:style>
  <w:style w:type="character" w:customStyle="1" w:styleId="l5def2">
    <w:name w:val="l5def2"/>
    <w:basedOn w:val="DefaultParagraphFont"/>
    <w:rsid w:val="00B438DF"/>
    <w:rPr>
      <w:rFonts w:ascii="Arial" w:hAnsi="Arial" w:cs="Arial" w:hint="default"/>
      <w:color w:val="000000"/>
      <w:sz w:val="26"/>
      <w:szCs w:val="26"/>
    </w:rPr>
  </w:style>
  <w:style w:type="paragraph" w:styleId="ListParagraph">
    <w:name w:val="List Paragraph"/>
    <w:basedOn w:val="Normal"/>
    <w:uiPriority w:val="34"/>
    <w:qFormat/>
    <w:rsid w:val="00E43470"/>
    <w:pPr>
      <w:ind w:left="720"/>
      <w:contextualSpacing/>
    </w:pPr>
  </w:style>
  <w:style w:type="table" w:styleId="TableGrid">
    <w:name w:val="Table Grid"/>
    <w:basedOn w:val="TableNormal"/>
    <w:rsid w:val="00E569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29957">
      <w:bodyDiv w:val="1"/>
      <w:marLeft w:val="0"/>
      <w:marRight w:val="0"/>
      <w:marTop w:val="0"/>
      <w:marBottom w:val="0"/>
      <w:divBdr>
        <w:top w:val="none" w:sz="0" w:space="0" w:color="auto"/>
        <w:left w:val="none" w:sz="0" w:space="0" w:color="auto"/>
        <w:bottom w:val="none" w:sz="0" w:space="0" w:color="auto"/>
        <w:right w:val="none" w:sz="0" w:space="0" w:color="auto"/>
      </w:divBdr>
    </w:div>
    <w:div w:id="118958305">
      <w:bodyDiv w:val="1"/>
      <w:marLeft w:val="0"/>
      <w:marRight w:val="0"/>
      <w:marTop w:val="0"/>
      <w:marBottom w:val="0"/>
      <w:divBdr>
        <w:top w:val="none" w:sz="0" w:space="0" w:color="auto"/>
        <w:left w:val="none" w:sz="0" w:space="0" w:color="auto"/>
        <w:bottom w:val="none" w:sz="0" w:space="0" w:color="auto"/>
        <w:right w:val="none" w:sz="0" w:space="0" w:color="auto"/>
      </w:divBdr>
    </w:div>
    <w:div w:id="163862831">
      <w:bodyDiv w:val="1"/>
      <w:marLeft w:val="0"/>
      <w:marRight w:val="0"/>
      <w:marTop w:val="0"/>
      <w:marBottom w:val="0"/>
      <w:divBdr>
        <w:top w:val="none" w:sz="0" w:space="0" w:color="auto"/>
        <w:left w:val="none" w:sz="0" w:space="0" w:color="auto"/>
        <w:bottom w:val="none" w:sz="0" w:space="0" w:color="auto"/>
        <w:right w:val="none" w:sz="0" w:space="0" w:color="auto"/>
      </w:divBdr>
    </w:div>
    <w:div w:id="232787452">
      <w:bodyDiv w:val="1"/>
      <w:marLeft w:val="0"/>
      <w:marRight w:val="0"/>
      <w:marTop w:val="0"/>
      <w:marBottom w:val="0"/>
      <w:divBdr>
        <w:top w:val="none" w:sz="0" w:space="0" w:color="auto"/>
        <w:left w:val="none" w:sz="0" w:space="0" w:color="auto"/>
        <w:bottom w:val="none" w:sz="0" w:space="0" w:color="auto"/>
        <w:right w:val="none" w:sz="0" w:space="0" w:color="auto"/>
      </w:divBdr>
    </w:div>
    <w:div w:id="239026415">
      <w:bodyDiv w:val="1"/>
      <w:marLeft w:val="0"/>
      <w:marRight w:val="0"/>
      <w:marTop w:val="0"/>
      <w:marBottom w:val="0"/>
      <w:divBdr>
        <w:top w:val="none" w:sz="0" w:space="0" w:color="auto"/>
        <w:left w:val="none" w:sz="0" w:space="0" w:color="auto"/>
        <w:bottom w:val="none" w:sz="0" w:space="0" w:color="auto"/>
        <w:right w:val="none" w:sz="0" w:space="0" w:color="auto"/>
      </w:divBdr>
    </w:div>
    <w:div w:id="418719805">
      <w:bodyDiv w:val="1"/>
      <w:marLeft w:val="0"/>
      <w:marRight w:val="0"/>
      <w:marTop w:val="0"/>
      <w:marBottom w:val="0"/>
      <w:divBdr>
        <w:top w:val="none" w:sz="0" w:space="0" w:color="auto"/>
        <w:left w:val="none" w:sz="0" w:space="0" w:color="auto"/>
        <w:bottom w:val="none" w:sz="0" w:space="0" w:color="auto"/>
        <w:right w:val="none" w:sz="0" w:space="0" w:color="auto"/>
      </w:divBdr>
    </w:div>
    <w:div w:id="683748840">
      <w:bodyDiv w:val="1"/>
      <w:marLeft w:val="0"/>
      <w:marRight w:val="0"/>
      <w:marTop w:val="0"/>
      <w:marBottom w:val="0"/>
      <w:divBdr>
        <w:top w:val="none" w:sz="0" w:space="0" w:color="auto"/>
        <w:left w:val="none" w:sz="0" w:space="0" w:color="auto"/>
        <w:bottom w:val="none" w:sz="0" w:space="0" w:color="auto"/>
        <w:right w:val="none" w:sz="0" w:space="0" w:color="auto"/>
      </w:divBdr>
    </w:div>
    <w:div w:id="778448757">
      <w:bodyDiv w:val="1"/>
      <w:marLeft w:val="0"/>
      <w:marRight w:val="0"/>
      <w:marTop w:val="0"/>
      <w:marBottom w:val="0"/>
      <w:divBdr>
        <w:top w:val="none" w:sz="0" w:space="0" w:color="auto"/>
        <w:left w:val="none" w:sz="0" w:space="0" w:color="auto"/>
        <w:bottom w:val="none" w:sz="0" w:space="0" w:color="auto"/>
        <w:right w:val="none" w:sz="0" w:space="0" w:color="auto"/>
      </w:divBdr>
    </w:div>
    <w:div w:id="1025133469">
      <w:bodyDiv w:val="1"/>
      <w:marLeft w:val="0"/>
      <w:marRight w:val="0"/>
      <w:marTop w:val="0"/>
      <w:marBottom w:val="0"/>
      <w:divBdr>
        <w:top w:val="none" w:sz="0" w:space="0" w:color="auto"/>
        <w:left w:val="none" w:sz="0" w:space="0" w:color="auto"/>
        <w:bottom w:val="none" w:sz="0" w:space="0" w:color="auto"/>
        <w:right w:val="none" w:sz="0" w:space="0" w:color="auto"/>
      </w:divBdr>
      <w:divsChild>
        <w:div w:id="667682571">
          <w:marLeft w:val="0"/>
          <w:marRight w:val="0"/>
          <w:marTop w:val="0"/>
          <w:marBottom w:val="0"/>
          <w:divBdr>
            <w:top w:val="none" w:sz="0" w:space="0" w:color="auto"/>
            <w:left w:val="none" w:sz="0" w:space="0" w:color="auto"/>
            <w:bottom w:val="none" w:sz="0" w:space="0" w:color="auto"/>
            <w:right w:val="none" w:sz="0" w:space="0" w:color="auto"/>
          </w:divBdr>
          <w:divsChild>
            <w:div w:id="531840340">
              <w:marLeft w:val="0"/>
              <w:marRight w:val="0"/>
              <w:marTop w:val="0"/>
              <w:marBottom w:val="0"/>
              <w:divBdr>
                <w:top w:val="none" w:sz="0" w:space="0" w:color="auto"/>
                <w:left w:val="none" w:sz="0" w:space="0" w:color="auto"/>
                <w:bottom w:val="none" w:sz="0" w:space="0" w:color="auto"/>
                <w:right w:val="none" w:sz="0" w:space="0" w:color="auto"/>
              </w:divBdr>
              <w:divsChild>
                <w:div w:id="1044718272">
                  <w:marLeft w:val="0"/>
                  <w:marRight w:val="0"/>
                  <w:marTop w:val="0"/>
                  <w:marBottom w:val="0"/>
                  <w:divBdr>
                    <w:top w:val="none" w:sz="0" w:space="0" w:color="auto"/>
                    <w:left w:val="none" w:sz="0" w:space="0" w:color="auto"/>
                    <w:bottom w:val="none" w:sz="0" w:space="0" w:color="auto"/>
                    <w:right w:val="none" w:sz="0" w:space="0" w:color="auto"/>
                  </w:divBdr>
                </w:div>
              </w:divsChild>
            </w:div>
            <w:div w:id="1052773394">
              <w:marLeft w:val="0"/>
              <w:marRight w:val="0"/>
              <w:marTop w:val="0"/>
              <w:marBottom w:val="0"/>
              <w:divBdr>
                <w:top w:val="none" w:sz="0" w:space="0" w:color="auto"/>
                <w:left w:val="none" w:sz="0" w:space="0" w:color="auto"/>
                <w:bottom w:val="none" w:sz="0" w:space="0" w:color="auto"/>
                <w:right w:val="none" w:sz="0" w:space="0" w:color="auto"/>
              </w:divBdr>
              <w:divsChild>
                <w:div w:id="12891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691052">
      <w:bodyDiv w:val="1"/>
      <w:marLeft w:val="0"/>
      <w:marRight w:val="0"/>
      <w:marTop w:val="0"/>
      <w:marBottom w:val="0"/>
      <w:divBdr>
        <w:top w:val="none" w:sz="0" w:space="0" w:color="auto"/>
        <w:left w:val="none" w:sz="0" w:space="0" w:color="auto"/>
        <w:bottom w:val="none" w:sz="0" w:space="0" w:color="auto"/>
        <w:right w:val="none" w:sz="0" w:space="0" w:color="auto"/>
      </w:divBdr>
    </w:div>
    <w:div w:id="1321034860">
      <w:bodyDiv w:val="1"/>
      <w:marLeft w:val="0"/>
      <w:marRight w:val="0"/>
      <w:marTop w:val="0"/>
      <w:marBottom w:val="0"/>
      <w:divBdr>
        <w:top w:val="none" w:sz="0" w:space="0" w:color="auto"/>
        <w:left w:val="none" w:sz="0" w:space="0" w:color="auto"/>
        <w:bottom w:val="none" w:sz="0" w:space="0" w:color="auto"/>
        <w:right w:val="none" w:sz="0" w:space="0" w:color="auto"/>
      </w:divBdr>
    </w:div>
    <w:div w:id="1468939376">
      <w:bodyDiv w:val="1"/>
      <w:marLeft w:val="0"/>
      <w:marRight w:val="0"/>
      <w:marTop w:val="0"/>
      <w:marBottom w:val="0"/>
      <w:divBdr>
        <w:top w:val="none" w:sz="0" w:space="0" w:color="auto"/>
        <w:left w:val="none" w:sz="0" w:space="0" w:color="auto"/>
        <w:bottom w:val="none" w:sz="0" w:space="0" w:color="auto"/>
        <w:right w:val="none" w:sz="0" w:space="0" w:color="auto"/>
      </w:divBdr>
    </w:div>
    <w:div w:id="1536190544">
      <w:bodyDiv w:val="1"/>
      <w:marLeft w:val="0"/>
      <w:marRight w:val="0"/>
      <w:marTop w:val="0"/>
      <w:marBottom w:val="0"/>
      <w:divBdr>
        <w:top w:val="none" w:sz="0" w:space="0" w:color="auto"/>
        <w:left w:val="none" w:sz="0" w:space="0" w:color="auto"/>
        <w:bottom w:val="none" w:sz="0" w:space="0" w:color="auto"/>
        <w:right w:val="none" w:sz="0" w:space="0" w:color="auto"/>
      </w:divBdr>
      <w:divsChild>
        <w:div w:id="952512698">
          <w:marLeft w:val="0"/>
          <w:marRight w:val="0"/>
          <w:marTop w:val="0"/>
          <w:marBottom w:val="0"/>
          <w:divBdr>
            <w:top w:val="none" w:sz="0" w:space="0" w:color="auto"/>
            <w:left w:val="none" w:sz="0" w:space="0" w:color="auto"/>
            <w:bottom w:val="none" w:sz="0" w:space="0" w:color="auto"/>
            <w:right w:val="none" w:sz="0" w:space="0" w:color="auto"/>
          </w:divBdr>
          <w:divsChild>
            <w:div w:id="1899585407">
              <w:marLeft w:val="0"/>
              <w:marRight w:val="0"/>
              <w:marTop w:val="0"/>
              <w:marBottom w:val="0"/>
              <w:divBdr>
                <w:top w:val="none" w:sz="0" w:space="0" w:color="auto"/>
                <w:left w:val="none" w:sz="0" w:space="0" w:color="auto"/>
                <w:bottom w:val="none" w:sz="0" w:space="0" w:color="auto"/>
                <w:right w:val="none" w:sz="0" w:space="0" w:color="auto"/>
              </w:divBdr>
              <w:divsChild>
                <w:div w:id="1747456961">
                  <w:marLeft w:val="0"/>
                  <w:marRight w:val="0"/>
                  <w:marTop w:val="0"/>
                  <w:marBottom w:val="0"/>
                  <w:divBdr>
                    <w:top w:val="none" w:sz="0" w:space="0" w:color="auto"/>
                    <w:left w:val="none" w:sz="0" w:space="0" w:color="auto"/>
                    <w:bottom w:val="none" w:sz="0" w:space="0" w:color="auto"/>
                    <w:right w:val="none" w:sz="0" w:space="0" w:color="auto"/>
                  </w:divBdr>
                </w:div>
              </w:divsChild>
            </w:div>
            <w:div w:id="2009169233">
              <w:marLeft w:val="0"/>
              <w:marRight w:val="0"/>
              <w:marTop w:val="0"/>
              <w:marBottom w:val="0"/>
              <w:divBdr>
                <w:top w:val="none" w:sz="0" w:space="0" w:color="auto"/>
                <w:left w:val="none" w:sz="0" w:space="0" w:color="auto"/>
                <w:bottom w:val="none" w:sz="0" w:space="0" w:color="auto"/>
                <w:right w:val="none" w:sz="0" w:space="0" w:color="auto"/>
              </w:divBdr>
              <w:divsChild>
                <w:div w:id="105619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64856">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880624307">
      <w:bodyDiv w:val="1"/>
      <w:marLeft w:val="0"/>
      <w:marRight w:val="0"/>
      <w:marTop w:val="0"/>
      <w:marBottom w:val="0"/>
      <w:divBdr>
        <w:top w:val="none" w:sz="0" w:space="0" w:color="auto"/>
        <w:left w:val="none" w:sz="0" w:space="0" w:color="auto"/>
        <w:bottom w:val="none" w:sz="0" w:space="0" w:color="auto"/>
        <w:right w:val="none" w:sz="0" w:space="0" w:color="auto"/>
      </w:divBdr>
    </w:div>
    <w:div w:id="200469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14</Pages>
  <Words>4967</Words>
  <Characters>31481</Characters>
  <Application>Microsoft Office Word</Application>
  <DocSecurity>0</DocSecurity>
  <Lines>262</Lines>
  <Paragraphs>72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15</cp:revision>
  <cp:lastPrinted>2010-11-22T09:40:00Z</cp:lastPrinted>
  <dcterms:created xsi:type="dcterms:W3CDTF">2017-08-07T05:46:00Z</dcterms:created>
  <dcterms:modified xsi:type="dcterms:W3CDTF">2017-08-08T13:12:00Z</dcterms:modified>
</cp:coreProperties>
</file>